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0567EA">
            <w:pPr>
              <w:spacing w:line="480" w:lineRule="auto"/>
            </w:pPr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3FE4">
                  <w:t>2020/2187-04644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D3FE4">
                  <w:t>30/12/2020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B49AF" w:rsidP="0098610C">
                <w:r>
                  <w:t>Fas’a Sanayi Ürünleri İhracatında Uygunluk Kontrolleri</w:t>
                </w:r>
              </w:p>
            </w:tc>
          </w:sdtContent>
        </w:sdt>
      </w:tr>
    </w:tbl>
    <w:p w:rsidR="000567EA" w:rsidRDefault="000567EA" w:rsidP="00FD128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0567EA" w:rsidRDefault="000567EA" w:rsidP="00FD128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FD1284" w:rsidRPr="003C06A5" w:rsidRDefault="00FD1284" w:rsidP="00FD128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0567EA" w:rsidRPr="003C06A5" w:rsidRDefault="000567EA" w:rsidP="00FD1284">
      <w:pPr>
        <w:tabs>
          <w:tab w:val="left" w:pos="851"/>
        </w:tabs>
        <w:jc w:val="center"/>
        <w:rPr>
          <w:b/>
        </w:rPr>
      </w:pPr>
    </w:p>
    <w:p w:rsidR="00FD1284" w:rsidRPr="003C06A5" w:rsidRDefault="00FD1284" w:rsidP="00FD1284">
      <w:pPr>
        <w:tabs>
          <w:tab w:val="left" w:pos="851"/>
        </w:tabs>
        <w:jc w:val="center"/>
        <w:rPr>
          <w:b/>
        </w:rPr>
      </w:pPr>
      <w:r w:rsidRPr="003C06A5">
        <w:rPr>
          <w:b/>
        </w:rPr>
        <w:t>KARADENİZ İHRACATÇI BİRLİKLERİ ÜYELERİNE SİRKÜLER</w:t>
      </w:r>
    </w:p>
    <w:p w:rsidR="00FD1284" w:rsidRPr="003C06A5" w:rsidRDefault="00FD1284" w:rsidP="00FD1284">
      <w:pPr>
        <w:jc w:val="center"/>
        <w:rPr>
          <w:b/>
        </w:rPr>
      </w:pPr>
      <w:r w:rsidRPr="003C06A5">
        <w:rPr>
          <w:b/>
          <w:bCs/>
          <w:u w:val="single"/>
        </w:rPr>
        <w:t>2020 / 6</w:t>
      </w:r>
      <w:r>
        <w:rPr>
          <w:b/>
          <w:bCs/>
          <w:u w:val="single"/>
        </w:rPr>
        <w:t>48</w:t>
      </w:r>
    </w:p>
    <w:p w:rsidR="00FD1284" w:rsidRDefault="00FD1284" w:rsidP="00FD1284">
      <w:pPr>
        <w:tabs>
          <w:tab w:val="left" w:pos="851"/>
        </w:tabs>
        <w:ind w:firstLine="851"/>
        <w:jc w:val="both"/>
      </w:pPr>
    </w:p>
    <w:p w:rsidR="008F0E4A" w:rsidRDefault="008F0E4A" w:rsidP="00FD1284">
      <w:pPr>
        <w:tabs>
          <w:tab w:val="left" w:pos="851"/>
        </w:tabs>
        <w:ind w:firstLine="851"/>
        <w:jc w:val="both"/>
      </w:pPr>
    </w:p>
    <w:p w:rsidR="00FD1284" w:rsidRDefault="00FD1284" w:rsidP="00FD1284">
      <w:pPr>
        <w:tabs>
          <w:tab w:val="left" w:pos="851"/>
        </w:tabs>
        <w:jc w:val="both"/>
      </w:pPr>
      <w:r w:rsidRPr="00F1516A">
        <w:rPr>
          <w:b/>
        </w:rPr>
        <w:t xml:space="preserve">İlgi: </w:t>
      </w:r>
      <w:r>
        <w:rPr>
          <w:b/>
        </w:rPr>
        <w:tab/>
        <w:t xml:space="preserve">a) </w:t>
      </w:r>
      <w:proofErr w:type="gramStart"/>
      <w:r>
        <w:t>05/05/2020</w:t>
      </w:r>
      <w:proofErr w:type="gramEnd"/>
      <w:r>
        <w:t xml:space="preserve"> tarih 2020/241 sayılı sirkülerimiz.</w:t>
      </w:r>
    </w:p>
    <w:p w:rsidR="00FD1284" w:rsidRDefault="00FD1284" w:rsidP="00FD1284">
      <w:pPr>
        <w:tabs>
          <w:tab w:val="left" w:pos="851"/>
        </w:tabs>
        <w:ind w:firstLine="851"/>
        <w:jc w:val="both"/>
      </w:pPr>
      <w:r w:rsidRPr="00E14C20">
        <w:rPr>
          <w:b/>
        </w:rPr>
        <w:t>b)</w:t>
      </w:r>
      <w:r>
        <w:t xml:space="preserve"> </w:t>
      </w:r>
      <w:proofErr w:type="gramStart"/>
      <w:r>
        <w:t>09/07/2020</w:t>
      </w:r>
      <w:proofErr w:type="gramEnd"/>
      <w:r>
        <w:t xml:space="preserve"> tarih 2020/358 sayılı sirkülerimiz.</w:t>
      </w:r>
    </w:p>
    <w:p w:rsidR="00FD1284" w:rsidRDefault="00FD1284" w:rsidP="00FD1284">
      <w:pPr>
        <w:tabs>
          <w:tab w:val="left" w:pos="851"/>
        </w:tabs>
        <w:ind w:firstLine="851"/>
        <w:jc w:val="both"/>
      </w:pPr>
    </w:p>
    <w:p w:rsidR="000567EA" w:rsidRDefault="000567EA" w:rsidP="00FD1284">
      <w:pPr>
        <w:tabs>
          <w:tab w:val="left" w:pos="851"/>
        </w:tabs>
        <w:ind w:firstLine="851"/>
        <w:jc w:val="both"/>
      </w:pPr>
    </w:p>
    <w:p w:rsidR="00FD1284" w:rsidRPr="009C4C76" w:rsidRDefault="00FD1284" w:rsidP="00FD1284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FD1284" w:rsidRDefault="00FD1284" w:rsidP="00FD1284">
      <w:pPr>
        <w:tabs>
          <w:tab w:val="left" w:pos="851"/>
        </w:tabs>
        <w:ind w:firstLine="851"/>
        <w:jc w:val="both"/>
      </w:pPr>
    </w:p>
    <w:p w:rsidR="00FD3BAB" w:rsidRDefault="008F0E4A" w:rsidP="00FD1284">
      <w:pPr>
        <w:tabs>
          <w:tab w:val="left" w:pos="851"/>
        </w:tabs>
        <w:ind w:firstLine="851"/>
        <w:jc w:val="both"/>
        <w:rPr>
          <w:rFonts w:eastAsia="Calibri"/>
        </w:rPr>
      </w:pPr>
      <w:proofErr w:type="gramStart"/>
      <w:r>
        <w:rPr>
          <w:rFonts w:eastAsiaTheme="minorHAnsi"/>
          <w:color w:val="000000"/>
          <w:lang w:eastAsia="en-US"/>
        </w:rPr>
        <w:t xml:space="preserve">Bilindiği üzere, </w:t>
      </w:r>
      <w:r w:rsidRPr="0001513C">
        <w:rPr>
          <w:rFonts w:eastAsiaTheme="minorHAnsi"/>
          <w:color w:val="000000"/>
          <w:lang w:eastAsia="en-US"/>
        </w:rPr>
        <w:t xml:space="preserve">bazı </w:t>
      </w:r>
      <w:r w:rsidRPr="00E67C50">
        <w:rPr>
          <w:rFonts w:eastAsiaTheme="minorHAnsi"/>
          <w:b/>
          <w:color w:val="000000"/>
          <w:lang w:eastAsia="en-US"/>
        </w:rPr>
        <w:t>sanayi ürünlerinin</w:t>
      </w:r>
      <w:r>
        <w:rPr>
          <w:rFonts w:eastAsiaTheme="minorHAnsi"/>
          <w:color w:val="000000"/>
          <w:lang w:eastAsia="en-US"/>
        </w:rPr>
        <w:t xml:space="preserve"> ithalatında </w:t>
      </w:r>
      <w:r w:rsidRPr="0001513C">
        <w:rPr>
          <w:rFonts w:eastAsiaTheme="minorHAnsi"/>
          <w:color w:val="000000"/>
          <w:lang w:eastAsia="en-US"/>
        </w:rPr>
        <w:t>Fas gümrük noktalarında gerçekleştirilen uygunluk kontrollerinin</w:t>
      </w:r>
      <w:r>
        <w:rPr>
          <w:rFonts w:eastAsiaTheme="minorHAnsi"/>
          <w:color w:val="000000"/>
          <w:lang w:eastAsia="en-US"/>
        </w:rPr>
        <w:t>,</w:t>
      </w:r>
      <w:r w:rsidRPr="0001513C">
        <w:rPr>
          <w:rFonts w:eastAsiaTheme="minorHAnsi"/>
          <w:color w:val="000000"/>
          <w:lang w:eastAsia="en-US"/>
        </w:rPr>
        <w:t xml:space="preserve"> başlatılan yeni bir uygulama ile 1 Şubat 2020 tarihinden itibaren dış kaynak k</w:t>
      </w:r>
      <w:r>
        <w:rPr>
          <w:rFonts w:eastAsiaTheme="minorHAnsi"/>
          <w:color w:val="000000"/>
          <w:lang w:eastAsia="en-US"/>
        </w:rPr>
        <w:t>ullanılarak gerçekleştirildiği</w:t>
      </w:r>
      <w:r w:rsidRPr="0001513C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bu konuda</w:t>
      </w:r>
      <w:r w:rsidRPr="0001513C">
        <w:rPr>
          <w:rFonts w:eastAsiaTheme="minorHAnsi"/>
          <w:color w:val="000000"/>
          <w:lang w:eastAsia="en-US"/>
        </w:rPr>
        <w:t xml:space="preserve"> Fas Sanayi Ticaret ve Ekonomi Bakanlığı ile Fransız </w:t>
      </w:r>
      <w:proofErr w:type="spellStart"/>
      <w:r w:rsidRPr="0001513C">
        <w:rPr>
          <w:rFonts w:eastAsiaTheme="minorHAnsi"/>
          <w:color w:val="000000"/>
          <w:lang w:eastAsia="en-US"/>
        </w:rPr>
        <w:t>Bureau</w:t>
      </w:r>
      <w:proofErr w:type="spellEnd"/>
      <w:r w:rsidRPr="0001513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1513C">
        <w:rPr>
          <w:rFonts w:eastAsiaTheme="minorHAnsi"/>
          <w:color w:val="000000"/>
          <w:lang w:eastAsia="en-US"/>
        </w:rPr>
        <w:t>Veritas</w:t>
      </w:r>
      <w:proofErr w:type="spellEnd"/>
      <w:r w:rsidRPr="0001513C">
        <w:rPr>
          <w:rFonts w:eastAsiaTheme="minorHAnsi"/>
          <w:color w:val="000000"/>
          <w:lang w:eastAsia="en-US"/>
        </w:rPr>
        <w:t xml:space="preserve">, Alman TUV </w:t>
      </w:r>
      <w:proofErr w:type="spellStart"/>
      <w:r w:rsidRPr="0001513C">
        <w:rPr>
          <w:rFonts w:eastAsiaTheme="minorHAnsi"/>
          <w:color w:val="000000"/>
          <w:lang w:eastAsia="en-US"/>
        </w:rPr>
        <w:t>Rheinland</w:t>
      </w:r>
      <w:proofErr w:type="spellEnd"/>
      <w:r w:rsidRPr="0001513C">
        <w:rPr>
          <w:rFonts w:eastAsiaTheme="minorHAnsi"/>
          <w:color w:val="000000"/>
          <w:lang w:eastAsia="en-US"/>
        </w:rPr>
        <w:t xml:space="preserve"> ve İspanyol </w:t>
      </w:r>
      <w:proofErr w:type="spellStart"/>
      <w:r w:rsidRPr="0001513C">
        <w:rPr>
          <w:rFonts w:eastAsiaTheme="minorHAnsi"/>
          <w:color w:val="000000"/>
          <w:lang w:eastAsia="en-US"/>
        </w:rPr>
        <w:t>ApplusFomento</w:t>
      </w:r>
      <w:proofErr w:type="spellEnd"/>
      <w:r w:rsidRPr="0001513C">
        <w:rPr>
          <w:rFonts w:eastAsiaTheme="minorHAnsi"/>
          <w:color w:val="000000"/>
          <w:lang w:eastAsia="en-US"/>
        </w:rPr>
        <w:t xml:space="preserve"> firmalarının anlaşma sağlandığı</w:t>
      </w:r>
      <w:r>
        <w:rPr>
          <w:rFonts w:eastAsiaTheme="minorHAnsi"/>
          <w:color w:val="000000"/>
          <w:lang w:eastAsia="en-US"/>
        </w:rPr>
        <w:t>,</w:t>
      </w:r>
      <w:r w:rsidR="001E3B7C">
        <w:rPr>
          <w:rFonts w:eastAsiaTheme="minorHAnsi"/>
          <w:color w:val="000000"/>
          <w:lang w:eastAsia="en-US"/>
        </w:rPr>
        <w:t xml:space="preserve"> </w:t>
      </w:r>
      <w:r w:rsidR="00FD3BAB">
        <w:rPr>
          <w:rFonts w:eastAsia="Calibri"/>
        </w:rPr>
        <w:t>bu</w:t>
      </w:r>
      <w:r w:rsidR="00FD3BAB" w:rsidRPr="00722C25">
        <w:rPr>
          <w:rFonts w:eastAsia="Calibri"/>
        </w:rPr>
        <w:t xml:space="preserve"> tarihten itibaren kontrole tabi sanayi ürünlerinin ithalatçıları tarafından anlaşmalı şirketlerden sağlanan uygunluk sertifikalarının ib</w:t>
      </w:r>
      <w:r w:rsidR="00FD3BAB">
        <w:rPr>
          <w:rFonts w:eastAsia="Calibri"/>
        </w:rPr>
        <w:t>razının zorunlu hale geldiği ve</w:t>
      </w:r>
      <w:r w:rsidR="00FD3BAB" w:rsidRPr="00722C25">
        <w:rPr>
          <w:rFonts w:eastAsia="Calibri"/>
        </w:rPr>
        <w:t xml:space="preserve"> Fas Sanayi, Ticaret, Yeşil ve Sayısal Ekonomi Bakanlığı tarafından ilan edilen liste kapsamı dışında kalan sanayi ürünlerinde uygunluk kontrollerinin çıkış ülkelerinde gerçekleştirileceği</w:t>
      </w:r>
      <w:r w:rsidR="00FD3BAB">
        <w:rPr>
          <w:rFonts w:eastAsia="Calibri"/>
        </w:rPr>
        <w:t>,</w:t>
      </w:r>
      <w:proofErr w:type="gramEnd"/>
    </w:p>
    <w:p w:rsidR="00FD3BAB" w:rsidRDefault="00FD3BAB" w:rsidP="00FD1284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8F0E4A" w:rsidRPr="00FD3BAB" w:rsidRDefault="00FD3BAB" w:rsidP="00FD3BAB">
      <w:pPr>
        <w:tabs>
          <w:tab w:val="left" w:pos="851"/>
        </w:tabs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Öte yandan, </w:t>
      </w:r>
      <w:r w:rsidRPr="0001513C">
        <w:rPr>
          <w:rFonts w:eastAsiaTheme="minorHAnsi"/>
          <w:color w:val="000000"/>
          <w:lang w:eastAsia="en-US"/>
        </w:rPr>
        <w:t xml:space="preserve">20 Haziran 2020 </w:t>
      </w:r>
      <w:r w:rsidRPr="00722C25">
        <w:rPr>
          <w:rFonts w:eastAsia="Calibri"/>
        </w:rPr>
        <w:t xml:space="preserve"> tarihine kadar tanımlanan geçiş dönemine özgü olmak üzere </w:t>
      </w:r>
      <w:r>
        <w:rPr>
          <w:rFonts w:eastAsia="Calibri"/>
        </w:rPr>
        <w:t xml:space="preserve">anılan </w:t>
      </w:r>
      <w:r w:rsidRPr="00722C25">
        <w:rPr>
          <w:rFonts w:eastAsia="Calibri"/>
        </w:rPr>
        <w:t>Bakanlık tarafından ilan edilen liste kapsamı dışında</w:t>
      </w:r>
      <w:r>
        <w:rPr>
          <w:rFonts w:eastAsia="Calibri"/>
        </w:rPr>
        <w:t>ki</w:t>
      </w:r>
      <w:r w:rsidRPr="00722C25">
        <w:rPr>
          <w:rFonts w:eastAsia="Calibri"/>
        </w:rPr>
        <w:t xml:space="preserve"> tüm sanayi ürünleri için Fas gümrük noktalarında uygunluk kontrollerini gerçekleştirme imkanı</w:t>
      </w:r>
      <w:r>
        <w:rPr>
          <w:rFonts w:eastAsia="Calibri"/>
        </w:rPr>
        <w:t>nın</w:t>
      </w:r>
      <w:r w:rsidRPr="00722C25">
        <w:rPr>
          <w:rFonts w:eastAsia="Calibri"/>
        </w:rPr>
        <w:t xml:space="preserve"> tanınacağı</w:t>
      </w:r>
      <w:r>
        <w:rPr>
          <w:rFonts w:eastAsiaTheme="minorHAnsi"/>
          <w:color w:val="000000"/>
          <w:lang w:eastAsia="en-US"/>
        </w:rPr>
        <w:t xml:space="preserve"> ve </w:t>
      </w:r>
      <w:r w:rsidR="008F0E4A" w:rsidRPr="009F5887">
        <w:rPr>
          <w:rFonts w:eastAsiaTheme="minorHAnsi"/>
          <w:color w:val="000000"/>
          <w:lang w:eastAsia="en-US"/>
        </w:rPr>
        <w:t xml:space="preserve">20 Haziran 2020 tarihinden sonra Fas’a ulaşan mallar için </w:t>
      </w:r>
      <w:r w:rsidR="008F0E4A">
        <w:rPr>
          <w:rFonts w:eastAsiaTheme="minorHAnsi"/>
          <w:color w:val="000000"/>
          <w:lang w:eastAsia="en-US"/>
        </w:rPr>
        <w:t xml:space="preserve">ise </w:t>
      </w:r>
      <w:r w:rsidR="008F0E4A" w:rsidRPr="009F5887">
        <w:rPr>
          <w:rFonts w:eastAsiaTheme="minorHAnsi"/>
          <w:color w:val="000000"/>
          <w:lang w:eastAsia="en-US"/>
        </w:rPr>
        <w:t>Fas gümrük noktalarında uygunluk kontro</w:t>
      </w:r>
      <w:r>
        <w:rPr>
          <w:rFonts w:eastAsiaTheme="minorHAnsi"/>
          <w:color w:val="000000"/>
          <w:lang w:eastAsia="en-US"/>
        </w:rPr>
        <w:t xml:space="preserve">llerini gerçekleştirme </w:t>
      </w:r>
      <w:proofErr w:type="gramStart"/>
      <w:r>
        <w:rPr>
          <w:rFonts w:eastAsiaTheme="minorHAnsi"/>
          <w:color w:val="000000"/>
          <w:lang w:eastAsia="en-US"/>
        </w:rPr>
        <w:t>imkanına,</w:t>
      </w:r>
      <w:r w:rsidR="008F0E4A" w:rsidRPr="009F5887">
        <w:rPr>
          <w:rFonts w:eastAsiaTheme="minorHAnsi"/>
          <w:color w:val="000000"/>
          <w:lang w:eastAsia="en-US"/>
        </w:rPr>
        <w:t>başvurusu</w:t>
      </w:r>
      <w:proofErr w:type="gramEnd"/>
      <w:r w:rsidR="008F0E4A" w:rsidRPr="009F5887">
        <w:rPr>
          <w:rFonts w:eastAsiaTheme="minorHAnsi"/>
          <w:color w:val="000000"/>
          <w:lang w:eastAsia="en-US"/>
        </w:rPr>
        <w:t xml:space="preserve"> </w:t>
      </w:r>
      <w:r w:rsidR="008F0E4A">
        <w:rPr>
          <w:rFonts w:eastAsiaTheme="minorHAnsi"/>
          <w:color w:val="000000"/>
          <w:lang w:eastAsia="en-US"/>
        </w:rPr>
        <w:t xml:space="preserve">sırasında </w:t>
      </w:r>
      <w:r w:rsidR="008F0E4A" w:rsidRPr="009F5887">
        <w:rPr>
          <w:rFonts w:eastAsiaTheme="minorHAnsi"/>
          <w:color w:val="000000"/>
          <w:lang w:eastAsia="en-US"/>
        </w:rPr>
        <w:t>“Yeminli Beyanname” (</w:t>
      </w:r>
      <w:proofErr w:type="spellStart"/>
      <w:r w:rsidR="008F0E4A" w:rsidRPr="009F5887">
        <w:rPr>
          <w:rFonts w:eastAsiaTheme="minorHAnsi"/>
          <w:color w:val="000000"/>
          <w:lang w:eastAsia="en-US"/>
        </w:rPr>
        <w:t>Declaration</w:t>
      </w:r>
      <w:proofErr w:type="spellEnd"/>
      <w:r w:rsidR="008F0E4A" w:rsidRPr="009F5887">
        <w:rPr>
          <w:rFonts w:eastAsiaTheme="minorHAnsi"/>
          <w:color w:val="000000"/>
          <w:lang w:eastAsia="en-US"/>
        </w:rPr>
        <w:t xml:space="preserve"> sur </w:t>
      </w:r>
      <w:proofErr w:type="spellStart"/>
      <w:r w:rsidR="008F0E4A" w:rsidRPr="009F5887">
        <w:rPr>
          <w:rFonts w:eastAsiaTheme="minorHAnsi"/>
          <w:color w:val="000000"/>
          <w:lang w:eastAsia="en-US"/>
        </w:rPr>
        <w:t>L’honneur</w:t>
      </w:r>
      <w:proofErr w:type="spellEnd"/>
      <w:r w:rsidR="008F0E4A" w:rsidRPr="009F5887">
        <w:rPr>
          <w:rFonts w:eastAsiaTheme="minorHAnsi"/>
          <w:color w:val="000000"/>
          <w:lang w:eastAsia="en-US"/>
        </w:rPr>
        <w:t xml:space="preserve">)verilmesi </w:t>
      </w:r>
      <w:r>
        <w:rPr>
          <w:rFonts w:eastAsiaTheme="minorHAnsi"/>
          <w:color w:val="000000"/>
          <w:lang w:eastAsia="en-US"/>
        </w:rPr>
        <w:t>halinde ulaşılabileceği</w:t>
      </w:r>
      <w:r w:rsidR="008F0E4A" w:rsidRPr="009F5887">
        <w:rPr>
          <w:rFonts w:eastAsiaTheme="minorHAnsi"/>
          <w:color w:val="000000"/>
          <w:lang w:eastAsia="en-US"/>
        </w:rPr>
        <w:t>, aksi takdirde bu istisnai uygulamadan faydalanmanın mümkün olmayacağı hususları</w:t>
      </w:r>
      <w:r w:rsidR="008F0E4A">
        <w:rPr>
          <w:rFonts w:eastAsiaTheme="minorHAnsi"/>
          <w:color w:val="000000"/>
          <w:lang w:eastAsia="en-US"/>
        </w:rPr>
        <w:t xml:space="preserve"> ilgide kayıtlı sirkülerlerimiz ile duyurulmuştu.</w:t>
      </w:r>
    </w:p>
    <w:p w:rsidR="008F0E4A" w:rsidRPr="009C4C76" w:rsidRDefault="008F0E4A" w:rsidP="00FD1284">
      <w:pPr>
        <w:tabs>
          <w:tab w:val="left" w:pos="851"/>
        </w:tabs>
        <w:ind w:firstLine="851"/>
        <w:jc w:val="both"/>
      </w:pPr>
    </w:p>
    <w:p w:rsidR="00FD1284" w:rsidRPr="009C4C76" w:rsidRDefault="008F0E4A" w:rsidP="00FD1284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Bu defa, T.C. </w:t>
      </w:r>
      <w:r w:rsidR="00FD1284">
        <w:t>Ticaret Bakanlığı İhracat Genel Müdürlüğünün</w:t>
      </w:r>
      <w:r w:rsidR="00FD1284">
        <w:rPr>
          <w:rFonts w:eastAsiaTheme="minorHAnsi"/>
          <w:bCs/>
          <w:lang w:eastAsia="en-US"/>
        </w:rPr>
        <w:t xml:space="preserve"> bir yazısına atfen, Türkiye İhracatçılar Meclisinden </w:t>
      </w:r>
      <w:r w:rsidR="00FD1284" w:rsidRPr="009C4C76">
        <w:t xml:space="preserve">alınan </w:t>
      </w:r>
      <w:proofErr w:type="gramStart"/>
      <w:r w:rsidR="00FD1284">
        <w:t>28</w:t>
      </w:r>
      <w:r w:rsidR="00FD1284" w:rsidRPr="009C4C76">
        <w:t>/</w:t>
      </w:r>
      <w:r w:rsidR="00FD1284">
        <w:t>12</w:t>
      </w:r>
      <w:r w:rsidR="00FD1284" w:rsidRPr="009C4C76">
        <w:t>/2020</w:t>
      </w:r>
      <w:proofErr w:type="gramEnd"/>
      <w:r w:rsidR="00FD1284" w:rsidRPr="009C4C76">
        <w:t xml:space="preserve"> tarih </w:t>
      </w:r>
      <w:r w:rsidR="00FD1284">
        <w:t xml:space="preserve">87-12931 sayılı </w:t>
      </w:r>
      <w:r w:rsidR="00FD1284" w:rsidRPr="009C4C76">
        <w:rPr>
          <w:bCs/>
        </w:rPr>
        <w:t>yazıda,</w:t>
      </w:r>
    </w:p>
    <w:p w:rsidR="00FD3BAB" w:rsidRDefault="00FD3BAB" w:rsidP="00FD128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FD3BAB" w:rsidRDefault="00FD3BAB" w:rsidP="00FD1284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>L</w:t>
      </w:r>
      <w:r w:rsidRPr="00722C25">
        <w:rPr>
          <w:rFonts w:eastAsia="Calibri"/>
        </w:rPr>
        <w:t xml:space="preserve">iste kapsamı </w:t>
      </w:r>
      <w:r>
        <w:rPr>
          <w:rFonts w:eastAsia="Calibri"/>
        </w:rPr>
        <w:t xml:space="preserve">dışında kalan sanayi ürünlere ilişkin olarak </w:t>
      </w:r>
      <w:r w:rsidR="008F0E4A">
        <w:t xml:space="preserve">Fas gümrük noktalarında yapılabilecek kontroller için yukarıda bahsedilen </w:t>
      </w:r>
      <w:r w:rsidR="000D2F25">
        <w:t>istisnanın</w:t>
      </w:r>
      <w:r w:rsidR="00FD1284">
        <w:t xml:space="preserve"> 01 Ocak 2021 ta</w:t>
      </w:r>
      <w:r w:rsidR="008F0E4A">
        <w:t>rihinden itibaren sona ereceği</w:t>
      </w:r>
      <w:r w:rsidR="00FD1284">
        <w:t xml:space="preserve">, </w:t>
      </w:r>
    </w:p>
    <w:p w:rsidR="00FD1284" w:rsidRDefault="00FD3BAB" w:rsidP="00FD1284">
      <w:pPr>
        <w:autoSpaceDE w:val="0"/>
        <w:autoSpaceDN w:val="0"/>
        <w:adjustRightInd w:val="0"/>
        <w:ind w:firstLine="851"/>
        <w:jc w:val="both"/>
      </w:pPr>
      <w:proofErr w:type="gramStart"/>
      <w:r>
        <w:t>S</w:t>
      </w:r>
      <w:r w:rsidR="00FD1284">
        <w:t xml:space="preserve">öz konusu tarihten itibaren; </w:t>
      </w:r>
      <w:r w:rsidR="009D64DB">
        <w:t xml:space="preserve">sadece </w:t>
      </w:r>
      <w:r w:rsidR="00FD1284" w:rsidRPr="008F0E4A">
        <w:rPr>
          <w:b/>
        </w:rPr>
        <w:t xml:space="preserve">otomobil yedek parçaları (lastikler, aküler, fren aksesuarları, camlar, filtreleme elemanları, mekanik kontrol kablosu), inşaat </w:t>
      </w:r>
      <w:r w:rsidR="00FD1284" w:rsidRPr="008F0E4A">
        <w:rPr>
          <w:b/>
        </w:rPr>
        <w:lastRenderedPageBreak/>
        <w:t xml:space="preserve">malzemeleri (seramik fayans, çimento, sızdırmazlık levhaları, sıhhi ürünler, musluklar, plastik borular), ahşap paneller, gazlı ısıtıcılar, gazlı su ısıtıcıları, </w:t>
      </w:r>
      <w:proofErr w:type="spellStart"/>
      <w:r w:rsidR="00FD1284" w:rsidRPr="008F0E4A">
        <w:rPr>
          <w:b/>
        </w:rPr>
        <w:t>filmaşin</w:t>
      </w:r>
      <w:proofErr w:type="spellEnd"/>
      <w:r w:rsidR="00FD1284" w:rsidRPr="008F0E4A">
        <w:rPr>
          <w:b/>
        </w:rPr>
        <w:t xml:space="preserve"> ve inşaat demiri, iş kıyafetleri dışındaki giyim ürünleri, cep telefonları için şarj cihazları, devre kesiciler, battaniyeler, halılar, duvardan duvara halı kaplamaları, döşemelik kumaşlar </w:t>
      </w:r>
      <w:r w:rsidR="00FD1284" w:rsidRPr="008F0E4A">
        <w:t>ve</w:t>
      </w:r>
      <w:r w:rsidR="00FD1284" w:rsidRPr="008F0E4A">
        <w:rPr>
          <w:b/>
        </w:rPr>
        <w:t xml:space="preserve"> bebek bezi</w:t>
      </w:r>
      <w:r w:rsidR="00202557">
        <w:rPr>
          <w:b/>
        </w:rPr>
        <w:t xml:space="preserve"> </w:t>
      </w:r>
      <w:r w:rsidR="008F0E4A">
        <w:t xml:space="preserve">için </w:t>
      </w:r>
      <w:r w:rsidR="00FD1284">
        <w:t>uygunluk kontrollerinin Fas gümrük kontrol noktalarında gerçekleştirileceği</w:t>
      </w:r>
      <w:r w:rsidR="008F0E4A">
        <w:t>,</w:t>
      </w:r>
      <w:r w:rsidR="001E3B7C">
        <w:t xml:space="preserve"> </w:t>
      </w:r>
      <w:r w:rsidR="008F0E4A">
        <w:t xml:space="preserve">bu </w:t>
      </w:r>
      <w:r w:rsidR="00FD1284">
        <w:t xml:space="preserve">ürünler dışında kalan sanayi ürünlerinde uygunluk kontrollerinin çıkış ülkelerinde gerçekleştirilmesi gerektiği, ayrıca duyuruda, 1 Ocak 2021 tarihi öncesinde Fas'a sevk edilmiş olan ürünlerin Fas gümrük noktalarında uygunluk kontrolüne tabi tutulabileceği </w:t>
      </w:r>
      <w:r w:rsidR="000567EA">
        <w:t>ifade edilmektedir.</w:t>
      </w:r>
      <w:proofErr w:type="gramEnd"/>
    </w:p>
    <w:p w:rsidR="000567EA" w:rsidRDefault="000567EA" w:rsidP="00FD1284">
      <w:pPr>
        <w:autoSpaceDE w:val="0"/>
        <w:autoSpaceDN w:val="0"/>
        <w:adjustRightInd w:val="0"/>
        <w:ind w:firstLine="851"/>
        <w:jc w:val="both"/>
      </w:pPr>
    </w:p>
    <w:p w:rsidR="00FD1284" w:rsidRDefault="00FD1284" w:rsidP="00FD1284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FD1284" w:rsidRDefault="00FD1284" w:rsidP="00FD128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D1284" w:rsidRPr="009C4C76" w:rsidRDefault="00FD1284" w:rsidP="00FD128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D1284" w:rsidRPr="009C4C76" w:rsidRDefault="00FD1284" w:rsidP="00FD128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FD1284" w:rsidRPr="009C4C76" w:rsidRDefault="00FD1284" w:rsidP="00FD12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FD1284" w:rsidRPr="009C4C76" w:rsidRDefault="00FD1284" w:rsidP="00FD12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CA0A79" w:rsidRDefault="00FD1284" w:rsidP="00FD12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8F0E4A" w:rsidRDefault="008F0E4A" w:rsidP="00FD12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0567EA" w:rsidRDefault="000567EA" w:rsidP="00FD12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8F0E4A" w:rsidRDefault="008F0E4A" w:rsidP="00202557">
      <w:pPr>
        <w:autoSpaceDE w:val="0"/>
        <w:autoSpaceDN w:val="0"/>
        <w:adjustRightInd w:val="0"/>
      </w:pPr>
      <w:r>
        <w:rPr>
          <w:b/>
          <w:bCs/>
          <w:color w:val="000000"/>
        </w:rPr>
        <w:t>Orijinal Duyuru:</w:t>
      </w:r>
      <w:hyperlink r:id="rId6" w:history="1">
        <w:r w:rsidR="000567EA" w:rsidRPr="000567EA">
          <w:rPr>
            <w:rStyle w:val="Kpr"/>
            <w:bCs/>
          </w:rPr>
          <w:t>http://www.mcinet.gov.ma/fr/content/contr%C3%B4le-%C3%A0-l%E2%80%99importation-des-produits-industriels-les-mesures-de-souplesse-prennent-fin-le</w:t>
        </w:r>
      </w:hyperlink>
    </w:p>
    <w:sectPr w:rsidR="008F0E4A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75" w:rsidRDefault="00B22075" w:rsidP="00CA0A79">
      <w:r>
        <w:separator/>
      </w:r>
    </w:p>
  </w:endnote>
  <w:endnote w:type="continuationSeparator" w:id="1">
    <w:p w:rsidR="00B22075" w:rsidRDefault="00B2207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75" w:rsidRDefault="00B22075" w:rsidP="00CA0A79">
      <w:r>
        <w:separator/>
      </w:r>
    </w:p>
  </w:footnote>
  <w:footnote w:type="continuationSeparator" w:id="1">
    <w:p w:rsidR="00B22075" w:rsidRDefault="00B2207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376BB"/>
    <w:rsid w:val="000567EA"/>
    <w:rsid w:val="0006552F"/>
    <w:rsid w:val="00092FD6"/>
    <w:rsid w:val="000B66C6"/>
    <w:rsid w:val="000C426A"/>
    <w:rsid w:val="000D256E"/>
    <w:rsid w:val="000D2F25"/>
    <w:rsid w:val="001E3B7C"/>
    <w:rsid w:val="001E586C"/>
    <w:rsid w:val="001F4FE1"/>
    <w:rsid w:val="00202557"/>
    <w:rsid w:val="00210E05"/>
    <w:rsid w:val="002130A2"/>
    <w:rsid w:val="002A2A5D"/>
    <w:rsid w:val="002B4861"/>
    <w:rsid w:val="002F4ED5"/>
    <w:rsid w:val="00347036"/>
    <w:rsid w:val="0043655A"/>
    <w:rsid w:val="004619D4"/>
    <w:rsid w:val="004632D6"/>
    <w:rsid w:val="00463AFB"/>
    <w:rsid w:val="00482DC6"/>
    <w:rsid w:val="00563EF8"/>
    <w:rsid w:val="005641F2"/>
    <w:rsid w:val="005A52B1"/>
    <w:rsid w:val="007004A6"/>
    <w:rsid w:val="007A6970"/>
    <w:rsid w:val="008C08AE"/>
    <w:rsid w:val="008F0E4A"/>
    <w:rsid w:val="00943D04"/>
    <w:rsid w:val="00952A69"/>
    <w:rsid w:val="009B49AF"/>
    <w:rsid w:val="009D3D9E"/>
    <w:rsid w:val="009D64DB"/>
    <w:rsid w:val="009E767A"/>
    <w:rsid w:val="00A71D0E"/>
    <w:rsid w:val="00A904FE"/>
    <w:rsid w:val="00A950A1"/>
    <w:rsid w:val="00AC7168"/>
    <w:rsid w:val="00AF16B6"/>
    <w:rsid w:val="00B20F3F"/>
    <w:rsid w:val="00B22075"/>
    <w:rsid w:val="00B472CF"/>
    <w:rsid w:val="00B865B7"/>
    <w:rsid w:val="00C35876"/>
    <w:rsid w:val="00CA0A79"/>
    <w:rsid w:val="00CD36D2"/>
    <w:rsid w:val="00CF6FC9"/>
    <w:rsid w:val="00D431F4"/>
    <w:rsid w:val="00D57206"/>
    <w:rsid w:val="00D6249C"/>
    <w:rsid w:val="00D678DA"/>
    <w:rsid w:val="00DA2F5C"/>
    <w:rsid w:val="00DD3FE4"/>
    <w:rsid w:val="00E07C5C"/>
    <w:rsid w:val="00E57DD9"/>
    <w:rsid w:val="00E73E79"/>
    <w:rsid w:val="00E77F41"/>
    <w:rsid w:val="00E80646"/>
    <w:rsid w:val="00E92453"/>
    <w:rsid w:val="00EA7214"/>
    <w:rsid w:val="00EC2BB9"/>
    <w:rsid w:val="00EC6822"/>
    <w:rsid w:val="00F34E2C"/>
    <w:rsid w:val="00FA37A8"/>
    <w:rsid w:val="00FA56AE"/>
    <w:rsid w:val="00FC22BF"/>
    <w:rsid w:val="00FC2E85"/>
    <w:rsid w:val="00FD1284"/>
    <w:rsid w:val="00FD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2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84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56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inet.gov.ma/fr/content/contr%C3%B4le-%C3%A0-l%E2%80%99importation-des-produits-industriels-les-mesures-de-souplesse-prennent-fin-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62D44"/>
    <w:rsid w:val="003438EF"/>
    <w:rsid w:val="00354B9F"/>
    <w:rsid w:val="005203ED"/>
    <w:rsid w:val="00602F99"/>
    <w:rsid w:val="00832957"/>
    <w:rsid w:val="009C7F59"/>
    <w:rsid w:val="00A169FE"/>
    <w:rsid w:val="00B01413"/>
    <w:rsid w:val="00B3768E"/>
    <w:rsid w:val="00B652FD"/>
    <w:rsid w:val="00BB19E0"/>
    <w:rsid w:val="00BE1283"/>
    <w:rsid w:val="00C6263C"/>
    <w:rsid w:val="00D31CD1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Fas’a Sanayi Ürünleri İhracatında Uygunluk Kontrolleri</dc:subject>
  <dc:creator>Kubra Aygun</dc:creator>
  <cp:keywords>30/12/2020</cp:keywords>
  <cp:lastModifiedBy>filiz.yilmaz</cp:lastModifiedBy>
  <cp:revision>4</cp:revision>
  <dcterms:created xsi:type="dcterms:W3CDTF">2020-12-30T12:01:00Z</dcterms:created>
  <dcterms:modified xsi:type="dcterms:W3CDTF">2020-12-30T12:21:00Z</dcterms:modified>
  <cp:category>2020/2187-04644</cp:category>
</cp:coreProperties>
</file>