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B07E3">
                  <w:t>2020/1913-04127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2B07E3">
                  <w:t>25/11/2020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5D5275" w:rsidP="009054FC">
                <w:r>
                  <w:t xml:space="preserve">Organik Ürünler AB </w:t>
                </w:r>
                <w:r w:rsidR="009054FC">
                  <w:t>T</w:t>
                </w:r>
                <w:r>
                  <w:t>üzük Değişikliği</w:t>
                </w:r>
              </w:p>
            </w:tc>
          </w:sdtContent>
        </w:sdt>
      </w:tr>
    </w:tbl>
    <w:p w:rsidR="005F2393" w:rsidRPr="006769A9" w:rsidRDefault="005F2393" w:rsidP="005F239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6769A9">
        <w:rPr>
          <w:b/>
          <w:u w:val="single"/>
        </w:rPr>
        <w:t>-POSTA</w:t>
      </w:r>
    </w:p>
    <w:p w:rsidR="005F2393" w:rsidRDefault="005F2393" w:rsidP="005F2393">
      <w:pPr>
        <w:tabs>
          <w:tab w:val="left" w:pos="851"/>
        </w:tabs>
        <w:jc w:val="center"/>
        <w:rPr>
          <w:b/>
        </w:rPr>
      </w:pPr>
    </w:p>
    <w:p w:rsidR="005F2393" w:rsidRPr="006769A9" w:rsidRDefault="005F2393" w:rsidP="005F2393">
      <w:pPr>
        <w:tabs>
          <w:tab w:val="left" w:pos="851"/>
        </w:tabs>
        <w:jc w:val="center"/>
        <w:rPr>
          <w:b/>
        </w:rPr>
      </w:pPr>
    </w:p>
    <w:p w:rsidR="005F2393" w:rsidRPr="006769A9" w:rsidRDefault="005F2393" w:rsidP="005F2393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5F2393" w:rsidRPr="006769A9" w:rsidRDefault="005F2393" w:rsidP="005F2393">
      <w:pPr>
        <w:jc w:val="center"/>
        <w:rPr>
          <w:b/>
        </w:rPr>
      </w:pPr>
      <w:r w:rsidRPr="006769A9">
        <w:rPr>
          <w:b/>
          <w:bCs/>
          <w:u w:val="single"/>
        </w:rPr>
        <w:t>2020 / 5</w:t>
      </w:r>
      <w:r>
        <w:rPr>
          <w:b/>
          <w:bCs/>
          <w:u w:val="single"/>
        </w:rPr>
        <w:t>84</w:t>
      </w:r>
    </w:p>
    <w:p w:rsidR="005F2393" w:rsidRPr="006769A9" w:rsidRDefault="005F2393" w:rsidP="005F2393">
      <w:pPr>
        <w:tabs>
          <w:tab w:val="left" w:pos="851"/>
        </w:tabs>
        <w:jc w:val="both"/>
        <w:rPr>
          <w:b/>
        </w:rPr>
      </w:pPr>
    </w:p>
    <w:p w:rsidR="005F2393" w:rsidRDefault="005F2393" w:rsidP="009054FC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E51DDA" w:rsidRDefault="00E51DDA" w:rsidP="009054FC">
      <w:pPr>
        <w:tabs>
          <w:tab w:val="left" w:pos="851"/>
        </w:tabs>
        <w:ind w:firstLine="851"/>
        <w:jc w:val="both"/>
      </w:pPr>
    </w:p>
    <w:p w:rsidR="00E51DDA" w:rsidRDefault="00E51DDA" w:rsidP="00E51DD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Bilindiği üzere, </w:t>
      </w:r>
      <w:r>
        <w:rPr>
          <w:rFonts w:eastAsiaTheme="minorHAnsi"/>
          <w:lang w:eastAsia="en-US"/>
        </w:rPr>
        <w:t>AB Resmi Gazetesi’nin 14 Haziran 2018 tarihli ve L 150 sayılı nüshasında yayınlanan Organik Üretim ve Organik Ürünlerin Etiketlenmesi Hakkında 834/2007/AT Sayılı Konsey Tüzüğü’nü Yürürlükten Kaldıran 2018/848/AB Sayılı Avrupa Parlamentosu ve Konsey Tüzüğü’nün 1 Ocak 2021 tarihinde yürürlüğe girmesi öngörülmüştür.</w:t>
      </w:r>
    </w:p>
    <w:p w:rsidR="005F2393" w:rsidRPr="006769A9" w:rsidRDefault="005F2393" w:rsidP="009054FC">
      <w:pPr>
        <w:tabs>
          <w:tab w:val="left" w:pos="851"/>
        </w:tabs>
        <w:ind w:firstLine="851"/>
        <w:jc w:val="both"/>
      </w:pPr>
    </w:p>
    <w:p w:rsidR="005F2393" w:rsidRPr="006769A9" w:rsidRDefault="00E51DDA" w:rsidP="009054FC">
      <w:pPr>
        <w:ind w:firstLine="851"/>
        <w:jc w:val="both"/>
        <w:rPr>
          <w:rFonts w:eastAsiaTheme="minorHAnsi"/>
          <w:lang w:eastAsia="en-US"/>
        </w:rPr>
      </w:pPr>
      <w:r>
        <w:t xml:space="preserve">Konuya ilişkin olarak </w:t>
      </w:r>
      <w:r w:rsidR="005F2393">
        <w:t>T.C. Ticaret Ba</w:t>
      </w:r>
      <w:r>
        <w:t>kanlığı İhracat Genel Müdürlüğü</w:t>
      </w:r>
      <w:r w:rsidR="005F2393">
        <w:t>nden alınan</w:t>
      </w:r>
      <w:r w:rsidR="005F2393">
        <w:rPr>
          <w:rFonts w:eastAsiaTheme="minorHAnsi"/>
          <w:lang w:eastAsia="en-US"/>
        </w:rPr>
        <w:t xml:space="preserve"> 23</w:t>
      </w:r>
      <w:r w:rsidR="005F2393" w:rsidRPr="006769A9">
        <w:rPr>
          <w:rFonts w:eastAsiaTheme="minorHAnsi"/>
          <w:lang w:eastAsia="en-US"/>
        </w:rPr>
        <w:t>/11/2020 tarih</w:t>
      </w:r>
      <w:r w:rsidR="005F2393">
        <w:rPr>
          <w:rFonts w:eastAsiaTheme="minorHAnsi"/>
          <w:lang w:eastAsia="en-US"/>
        </w:rPr>
        <w:t xml:space="preserve"> 59234081 sayılı yazıda</w:t>
      </w:r>
      <w:r w:rsidR="005F2393" w:rsidRPr="006769A9">
        <w:rPr>
          <w:rFonts w:eastAsiaTheme="minorHAnsi"/>
          <w:lang w:eastAsia="en-US"/>
        </w:rPr>
        <w:t>;</w:t>
      </w:r>
    </w:p>
    <w:p w:rsidR="00E51DDA" w:rsidRDefault="00E51DDA" w:rsidP="009054F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F2393" w:rsidRDefault="009054FC" w:rsidP="009054F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 Kasım 2020 tarih</w:t>
      </w:r>
      <w:r w:rsidR="005F2393">
        <w:rPr>
          <w:rFonts w:eastAsiaTheme="minorHAnsi"/>
          <w:lang w:eastAsia="en-US"/>
        </w:rPr>
        <w:t xml:space="preserve"> L 381 sayılı AB Resmi Gazetesi’nde yayımlanan 2020/1693/AB sayılı Avrupa Parlamentosu ve Konseyi Tüzüğü’nde </w:t>
      </w:r>
      <w:r w:rsidR="00E51DDA">
        <w:rPr>
          <w:rFonts w:eastAsiaTheme="minorHAnsi"/>
          <w:lang w:eastAsia="en-US"/>
        </w:rPr>
        <w:t xml:space="preserve">özetle, </w:t>
      </w:r>
      <w:r w:rsidR="005F2393">
        <w:rPr>
          <w:rFonts w:eastAsiaTheme="minorHAnsi"/>
          <w:lang w:eastAsia="en-US"/>
        </w:rPr>
        <w:t>COVID-19 pandemisi sebebiyle 2018/848/AB sayılı organi</w:t>
      </w:r>
      <w:r>
        <w:rPr>
          <w:rFonts w:eastAsiaTheme="minorHAnsi"/>
          <w:lang w:eastAsia="en-US"/>
        </w:rPr>
        <w:t>k üretime ilişkin yeni mevzuat</w:t>
      </w:r>
      <w:r w:rsidR="005F2393">
        <w:rPr>
          <w:rFonts w:eastAsiaTheme="minorHAnsi"/>
          <w:lang w:eastAsia="en-US"/>
        </w:rPr>
        <w:t xml:space="preserve"> uygulama tarihi</w:t>
      </w:r>
      <w:r>
        <w:rPr>
          <w:rFonts w:eastAsiaTheme="minorHAnsi"/>
          <w:lang w:eastAsia="en-US"/>
        </w:rPr>
        <w:t>nin</w:t>
      </w:r>
      <w:r w:rsidR="005F2393">
        <w:rPr>
          <w:rFonts w:eastAsiaTheme="minorHAnsi"/>
          <w:lang w:eastAsia="en-US"/>
        </w:rPr>
        <w:t xml:space="preserve"> bir yıl ötelenerek 1 Ocak 2022</w:t>
      </w:r>
      <w:r>
        <w:rPr>
          <w:rFonts w:eastAsiaTheme="minorHAnsi"/>
          <w:lang w:eastAsia="en-US"/>
        </w:rPr>
        <w:t>’e</w:t>
      </w:r>
      <w:r w:rsidR="005F2393">
        <w:rPr>
          <w:rFonts w:eastAsiaTheme="minorHAnsi"/>
          <w:lang w:eastAsia="en-US"/>
        </w:rPr>
        <w:t>, hâlihazırda eşdeğerlik tanınmış üçüncü ülkelerin eşdeğerlik tanınma süresinin bir yıl ötelenerek 31 Aralık 2026</w:t>
      </w:r>
      <w:r>
        <w:rPr>
          <w:rFonts w:eastAsiaTheme="minorHAnsi"/>
          <w:lang w:eastAsia="en-US"/>
        </w:rPr>
        <w:t>’ya</w:t>
      </w:r>
      <w:r w:rsidR="005F2393">
        <w:rPr>
          <w:rFonts w:eastAsiaTheme="minorHAnsi"/>
          <w:lang w:eastAsia="en-US"/>
        </w:rPr>
        <w:t xml:space="preserve"> ve </w:t>
      </w:r>
      <w:r w:rsidR="00A54904">
        <w:rPr>
          <w:rFonts w:eastAsiaTheme="minorHAnsi"/>
          <w:lang w:eastAsia="en-US"/>
        </w:rPr>
        <w:t>hâlihazırda</w:t>
      </w:r>
      <w:r w:rsidR="005F2393">
        <w:rPr>
          <w:rFonts w:eastAsiaTheme="minorHAnsi"/>
          <w:lang w:eastAsia="en-US"/>
        </w:rPr>
        <w:t xml:space="preserve"> üçüncü ülkelerde tanınmış kontrol kurum ve organlarının tanınma sürelerinin bir yıl ötelenerek 31 Aralık 2024</w:t>
      </w:r>
      <w:r>
        <w:rPr>
          <w:rFonts w:eastAsiaTheme="minorHAnsi"/>
          <w:lang w:eastAsia="en-US"/>
        </w:rPr>
        <w:t>’eertelendiği belirtilmekte olup</w:t>
      </w:r>
      <w:r w:rsidR="00E93C9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söz konusu değişikliğin bir örneği ekte yer almaktadır</w:t>
      </w:r>
      <w:r w:rsidR="005F2393">
        <w:rPr>
          <w:rFonts w:eastAsiaTheme="minorHAnsi"/>
          <w:lang w:eastAsia="en-US"/>
        </w:rPr>
        <w:t>.</w:t>
      </w:r>
    </w:p>
    <w:p w:rsidR="005F2393" w:rsidRDefault="005F2393" w:rsidP="009054FC">
      <w:pPr>
        <w:pStyle w:val="Default"/>
        <w:ind w:firstLine="851"/>
        <w:jc w:val="both"/>
      </w:pPr>
    </w:p>
    <w:p w:rsidR="005F2393" w:rsidRDefault="005F2393" w:rsidP="009054FC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5F2393" w:rsidRPr="006769A9" w:rsidRDefault="005F2393" w:rsidP="005F2393">
      <w:pPr>
        <w:autoSpaceDE w:val="0"/>
        <w:autoSpaceDN w:val="0"/>
        <w:adjustRightInd w:val="0"/>
        <w:ind w:firstLine="851"/>
        <w:rPr>
          <w:color w:val="000000"/>
        </w:rPr>
      </w:pPr>
    </w:p>
    <w:p w:rsidR="005F2393" w:rsidRPr="006769A9" w:rsidRDefault="005F2393" w:rsidP="005F239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769A9">
        <w:rPr>
          <w:i/>
          <w:iCs/>
          <w:color w:val="000000"/>
        </w:rPr>
        <w:t>e-imzalıdır</w:t>
      </w:r>
    </w:p>
    <w:p w:rsidR="005F2393" w:rsidRPr="006769A9" w:rsidRDefault="005F2393" w:rsidP="005F239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5F2393" w:rsidRPr="006769A9" w:rsidRDefault="005F2393" w:rsidP="005F239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5F2393" w:rsidRDefault="005F2393" w:rsidP="005F2393">
      <w:pPr>
        <w:tabs>
          <w:tab w:val="left" w:pos="5775"/>
          <w:tab w:val="right" w:pos="9072"/>
        </w:tabs>
        <w:ind w:firstLine="5670"/>
        <w:jc w:val="center"/>
      </w:pPr>
      <w:r w:rsidRPr="006769A9">
        <w:rPr>
          <w:b/>
        </w:rPr>
        <w:t>Şube Müdürü</w:t>
      </w:r>
    </w:p>
    <w:p w:rsidR="005F2393" w:rsidRDefault="005F2393" w:rsidP="005F2393"/>
    <w:p w:rsidR="005F2393" w:rsidRDefault="005F2393" w:rsidP="005F2393"/>
    <w:p w:rsidR="005F2393" w:rsidRDefault="005F2393" w:rsidP="005F2393">
      <w:pPr>
        <w:rPr>
          <w:b/>
        </w:rPr>
      </w:pPr>
    </w:p>
    <w:p w:rsidR="005F2393" w:rsidRDefault="005F2393" w:rsidP="005F2393">
      <w:pPr>
        <w:rPr>
          <w:rFonts w:eastAsiaTheme="minorHAnsi"/>
          <w:lang w:eastAsia="en-US"/>
        </w:rPr>
      </w:pPr>
      <w:r w:rsidRPr="00495AC6">
        <w:rPr>
          <w:b/>
        </w:rPr>
        <w:t>Ek:</w:t>
      </w:r>
      <w:hyperlink r:id="rId6" w:history="1">
        <w:r w:rsidRPr="00513E70">
          <w:rPr>
            <w:rStyle w:val="Kpr"/>
            <w:rFonts w:eastAsiaTheme="minorHAnsi"/>
            <w:lang w:eastAsia="en-US"/>
          </w:rPr>
          <w:t>Organik Ürünler Tüzük Değişikliği (3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BF" w:rsidRDefault="003967BF" w:rsidP="00CA0A79">
      <w:r>
        <w:separator/>
      </w:r>
    </w:p>
  </w:endnote>
  <w:endnote w:type="continuationSeparator" w:id="1">
    <w:p w:rsidR="003967BF" w:rsidRDefault="003967B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BF" w:rsidRDefault="003967BF" w:rsidP="00CA0A79">
      <w:r>
        <w:separator/>
      </w:r>
    </w:p>
  </w:footnote>
  <w:footnote w:type="continuationSeparator" w:id="1">
    <w:p w:rsidR="003967BF" w:rsidRDefault="003967B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07E3"/>
    <w:rsid w:val="002B4861"/>
    <w:rsid w:val="002F4ED5"/>
    <w:rsid w:val="003967BF"/>
    <w:rsid w:val="0043655A"/>
    <w:rsid w:val="004619D4"/>
    <w:rsid w:val="004632D6"/>
    <w:rsid w:val="00463AFB"/>
    <w:rsid w:val="00482DC6"/>
    <w:rsid w:val="00563EF8"/>
    <w:rsid w:val="005641F2"/>
    <w:rsid w:val="005A52B1"/>
    <w:rsid w:val="005D5275"/>
    <w:rsid w:val="005F2393"/>
    <w:rsid w:val="00757150"/>
    <w:rsid w:val="007A6970"/>
    <w:rsid w:val="008C08AE"/>
    <w:rsid w:val="009054FC"/>
    <w:rsid w:val="009260AB"/>
    <w:rsid w:val="00943D04"/>
    <w:rsid w:val="00952A69"/>
    <w:rsid w:val="009D3D9E"/>
    <w:rsid w:val="009E767A"/>
    <w:rsid w:val="00A54904"/>
    <w:rsid w:val="00A71D0E"/>
    <w:rsid w:val="00A950A1"/>
    <w:rsid w:val="00AC7168"/>
    <w:rsid w:val="00AF16B6"/>
    <w:rsid w:val="00B20F3F"/>
    <w:rsid w:val="00B472CF"/>
    <w:rsid w:val="00C159A7"/>
    <w:rsid w:val="00C66834"/>
    <w:rsid w:val="00CA0A79"/>
    <w:rsid w:val="00CA5B88"/>
    <w:rsid w:val="00CF6FC9"/>
    <w:rsid w:val="00D431F4"/>
    <w:rsid w:val="00D57206"/>
    <w:rsid w:val="00D6249C"/>
    <w:rsid w:val="00D678DA"/>
    <w:rsid w:val="00DA2F5C"/>
    <w:rsid w:val="00E07C5C"/>
    <w:rsid w:val="00E51DDA"/>
    <w:rsid w:val="00E57DD9"/>
    <w:rsid w:val="00E73E79"/>
    <w:rsid w:val="00E77F41"/>
    <w:rsid w:val="00E80646"/>
    <w:rsid w:val="00E93C97"/>
    <w:rsid w:val="00EA6372"/>
    <w:rsid w:val="00EA7214"/>
    <w:rsid w:val="00EC6822"/>
    <w:rsid w:val="00F05447"/>
    <w:rsid w:val="00FA37A8"/>
    <w:rsid w:val="00FA56AE"/>
    <w:rsid w:val="00FC22BF"/>
    <w:rsid w:val="00FC2E85"/>
    <w:rsid w:val="00FF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3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39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F2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84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0196A"/>
    <w:rsid w:val="00126A52"/>
    <w:rsid w:val="003438EF"/>
    <w:rsid w:val="00354B9F"/>
    <w:rsid w:val="005203ED"/>
    <w:rsid w:val="005233B7"/>
    <w:rsid w:val="009C7F59"/>
    <w:rsid w:val="00A169FE"/>
    <w:rsid w:val="00B01413"/>
    <w:rsid w:val="00B3768E"/>
    <w:rsid w:val="00B60AB0"/>
    <w:rsid w:val="00BE1283"/>
    <w:rsid w:val="00C6263C"/>
    <w:rsid w:val="00DB1816"/>
    <w:rsid w:val="00F42181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Organik Ürünler AB Tüzük Değişikliği</dc:subject>
  <dc:creator>Kubra Aygun</dc:creator>
  <cp:keywords>25/11/2020</cp:keywords>
  <cp:lastModifiedBy>filiz.yilmaz</cp:lastModifiedBy>
  <cp:revision>2</cp:revision>
  <dcterms:created xsi:type="dcterms:W3CDTF">2020-11-25T12:35:00Z</dcterms:created>
  <dcterms:modified xsi:type="dcterms:W3CDTF">2020-11-25T12:35:00Z</dcterms:modified>
  <cp:category>2020/1913-04127</cp:category>
</cp:coreProperties>
</file>