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82C9E">
                  <w:t>2020/1453-03385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82C9E">
                  <w:t>02/10/2020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743386" w:rsidP="0098610C">
                <w:r>
                  <w:t>CIFF 2021 Uluslararası Mobilya Fuarı</w:t>
                </w:r>
              </w:p>
            </w:tc>
          </w:sdtContent>
        </w:sdt>
      </w:tr>
    </w:tbl>
    <w:p w:rsidR="00CA0A79" w:rsidRDefault="00CA0A79"/>
    <w:p w:rsidR="000F7F53" w:rsidRPr="00477BE0" w:rsidRDefault="000F7F53" w:rsidP="000F7F5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0F7F53" w:rsidRPr="00477BE0" w:rsidRDefault="000F7F53" w:rsidP="000F7F5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0F7F53" w:rsidRPr="00477BE0" w:rsidRDefault="000F7F53" w:rsidP="000F7F53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0F7F53" w:rsidRPr="00052D81" w:rsidRDefault="000F7F53" w:rsidP="000F7F53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>2020 /</w:t>
      </w:r>
      <w:r>
        <w:rPr>
          <w:b/>
          <w:bCs/>
          <w:u w:val="single"/>
        </w:rPr>
        <w:t>481</w:t>
      </w:r>
      <w:r w:rsidRPr="00052D81">
        <w:rPr>
          <w:b/>
          <w:bCs/>
          <w:u w:val="single"/>
        </w:rPr>
        <w:t xml:space="preserve"> </w:t>
      </w:r>
    </w:p>
    <w:p w:rsidR="000F7F53" w:rsidRDefault="000F7F53" w:rsidP="000F7F53">
      <w:pPr>
        <w:tabs>
          <w:tab w:val="left" w:pos="851"/>
        </w:tabs>
        <w:ind w:firstLine="851"/>
        <w:jc w:val="both"/>
      </w:pPr>
    </w:p>
    <w:p w:rsidR="000F7F53" w:rsidRPr="00477BE0" w:rsidRDefault="000F7F53" w:rsidP="000F7F53">
      <w:pPr>
        <w:tabs>
          <w:tab w:val="left" w:pos="851"/>
        </w:tabs>
        <w:ind w:firstLine="851"/>
        <w:jc w:val="both"/>
      </w:pPr>
    </w:p>
    <w:p w:rsidR="000F7F53" w:rsidRPr="00477BE0" w:rsidRDefault="000F7F53" w:rsidP="000F7F53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0F7F53" w:rsidRPr="00477BE0" w:rsidRDefault="000F7F53" w:rsidP="000F7F53">
      <w:pPr>
        <w:pStyle w:val="Default"/>
        <w:ind w:firstLine="851"/>
      </w:pPr>
    </w:p>
    <w:p w:rsidR="000F7F53" w:rsidRDefault="000F7F53" w:rsidP="000F7F5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İstanbul İhracatçı Birlikleri Genel Sekreterliğinden (İİB) alınan </w:t>
      </w:r>
      <w:proofErr w:type="gramStart"/>
      <w:r>
        <w:rPr>
          <w:rFonts w:eastAsiaTheme="minorHAnsi"/>
          <w:lang w:eastAsia="en-US"/>
        </w:rPr>
        <w:t>29/09/2020</w:t>
      </w:r>
      <w:proofErr w:type="gramEnd"/>
      <w:r>
        <w:rPr>
          <w:rFonts w:eastAsiaTheme="minorHAnsi"/>
          <w:lang w:eastAsia="en-US"/>
        </w:rPr>
        <w:t xml:space="preserve"> tarih 344-04709 sayılı bir yazıda;</w:t>
      </w:r>
    </w:p>
    <w:p w:rsidR="000F7F53" w:rsidRDefault="000F7F53" w:rsidP="000F7F5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F7F53" w:rsidRDefault="000F7F53" w:rsidP="000F7F53">
      <w:pPr>
        <w:autoSpaceDE w:val="0"/>
        <w:autoSpaceDN w:val="0"/>
        <w:adjustRightInd w:val="0"/>
        <w:ind w:firstLine="851"/>
        <w:jc w:val="both"/>
      </w:pPr>
      <w:proofErr w:type="gramStart"/>
      <w:r>
        <w:rPr>
          <w:rFonts w:eastAsiaTheme="minorHAnsi"/>
          <w:lang w:eastAsia="en-US"/>
        </w:rPr>
        <w:t xml:space="preserve">Dünyanın dört bir yanından mobilya üreticileri, ihracatçıları ve satım almacıları bir araya getirmesi ile dikkatleri üzerine toplayan </w:t>
      </w:r>
      <w:r w:rsidRPr="00A1353B">
        <w:rPr>
          <w:rFonts w:eastAsiaTheme="minorHAnsi"/>
          <w:b/>
          <w:lang w:eastAsia="en-US"/>
        </w:rPr>
        <w:t xml:space="preserve">CIFF 2021 </w:t>
      </w:r>
      <w:proofErr w:type="spellStart"/>
      <w:r w:rsidRPr="00A1353B">
        <w:rPr>
          <w:rFonts w:eastAsiaTheme="minorHAnsi"/>
          <w:b/>
          <w:lang w:eastAsia="en-US"/>
        </w:rPr>
        <w:t>Guangzhou</w:t>
      </w:r>
      <w:proofErr w:type="spellEnd"/>
      <w:r w:rsidRPr="00A1353B">
        <w:rPr>
          <w:rFonts w:eastAsiaTheme="minorHAnsi"/>
          <w:b/>
          <w:lang w:eastAsia="en-US"/>
        </w:rPr>
        <w:t xml:space="preserve"> Uluslararası Mobilya Fuarı</w:t>
      </w:r>
      <w:r w:rsidR="00B61D35">
        <w:rPr>
          <w:rFonts w:eastAsiaTheme="minorHAnsi"/>
          <w:b/>
          <w:lang w:eastAsia="en-US"/>
        </w:rPr>
        <w:t xml:space="preserve">’na </w:t>
      </w:r>
      <w:r w:rsidR="00B61D35" w:rsidRPr="00B61D35">
        <w:rPr>
          <w:rFonts w:eastAsiaTheme="minorHAnsi"/>
          <w:bCs/>
          <w:lang w:eastAsia="en-US"/>
        </w:rPr>
        <w:t>ilişkin</w:t>
      </w:r>
      <w:r>
        <w:rPr>
          <w:rFonts w:eastAsiaTheme="minorHAnsi"/>
          <w:lang w:eastAsia="en-US"/>
        </w:rPr>
        <w:t xml:space="preserve"> 12. milli katılım organizasyonunun Genel Sekreterliklerince gerçekleştirileceği ve </w:t>
      </w:r>
      <w:proofErr w:type="spellStart"/>
      <w:r>
        <w:rPr>
          <w:rFonts w:eastAsiaTheme="minorHAnsi"/>
          <w:lang w:eastAsia="en-US"/>
        </w:rPr>
        <w:t>Guangzhou</w:t>
      </w:r>
      <w:proofErr w:type="spellEnd"/>
      <w:r>
        <w:rPr>
          <w:rFonts w:eastAsiaTheme="minorHAnsi"/>
          <w:lang w:eastAsia="en-US"/>
        </w:rPr>
        <w:t xml:space="preserve">/Çin Halk Cumhuriyeti’nde </w:t>
      </w:r>
      <w:r w:rsidRPr="00A1353B">
        <w:rPr>
          <w:rFonts w:eastAsiaTheme="minorHAnsi"/>
          <w:b/>
          <w:lang w:eastAsia="en-US"/>
        </w:rPr>
        <w:t>18-21 Mart 2021</w:t>
      </w:r>
      <w:r>
        <w:rPr>
          <w:rFonts w:eastAsiaTheme="minorHAnsi"/>
          <w:lang w:eastAsia="en-US"/>
        </w:rPr>
        <w:t xml:space="preserve"> tarihleri arasında 47.si düzenlenecek olan fuarda </w:t>
      </w:r>
      <w:r w:rsidRPr="00A1353B">
        <w:rPr>
          <w:rFonts w:eastAsiaTheme="minorHAnsi"/>
          <w:lang w:eastAsia="en-US"/>
        </w:rPr>
        <w:t>Uluslararası Markalar, Çağdaş Mobilyalar, Döşemelik Mobilyalar, Avrupa Klasik Mobilyaları, Çin Klasik Mobilyaları, Yatak Masa, Sandalye, Açık Hava Mobilyaları, Çocuk Mobilyaları, Ev Mobilyaları ve Mobilya Tasarımları</w:t>
      </w:r>
      <w:r>
        <w:rPr>
          <w:rFonts w:eastAsiaTheme="minorHAnsi"/>
          <w:lang w:eastAsia="en-US"/>
        </w:rPr>
        <w:t>nın sergileneceği belirtilmekte olup</w:t>
      </w:r>
      <w:r w:rsidR="00B61D3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fuara iştirak etmeyi düşünen firmalarımızın bir örneği ilişikte yer alan sözleşmeyi doldurarak en geç </w:t>
      </w:r>
      <w:r w:rsidRPr="00CE4754">
        <w:rPr>
          <w:rFonts w:eastAsiaTheme="minorHAnsi"/>
          <w:b/>
          <w:lang w:eastAsia="en-US"/>
        </w:rPr>
        <w:t>09 Ekim 2020 Cuma</w:t>
      </w:r>
      <w:r>
        <w:rPr>
          <w:rFonts w:eastAsiaTheme="minorHAnsi"/>
          <w:lang w:eastAsia="en-US"/>
        </w:rPr>
        <w:t xml:space="preserve"> günü mesai bitimine kadar Genel Sekreterliklerinin 0(212) 454 05 01-02 numaralarına </w:t>
      </w:r>
      <w:r w:rsidR="00B61D35">
        <w:rPr>
          <w:rFonts w:eastAsiaTheme="minorHAnsi"/>
          <w:lang w:eastAsia="en-US"/>
        </w:rPr>
        <w:t>faks yoluyla iletmeleri</w:t>
      </w:r>
      <w:r>
        <w:rPr>
          <w:rFonts w:eastAsiaTheme="minorHAnsi"/>
          <w:lang w:eastAsia="en-US"/>
        </w:rPr>
        <w:t xml:space="preserve"> veya </w:t>
      </w:r>
      <w:hyperlink r:id="rId6" w:history="1">
        <w:r w:rsidRPr="00FE4CB9">
          <w:rPr>
            <w:rStyle w:val="Kpr"/>
            <w:rFonts w:eastAsiaTheme="minorHAnsi"/>
            <w:lang w:eastAsia="en-US"/>
          </w:rPr>
          <w:t>agac@iib.org.tr</w:t>
        </w:r>
      </w:hyperlink>
      <w:r>
        <w:rPr>
          <w:rFonts w:eastAsiaTheme="minorHAnsi"/>
          <w:lang w:eastAsia="en-US"/>
        </w:rPr>
        <w:t xml:space="preserve"> e-posta adresine göndermeleri gerektiği ifade edilmektedir.</w:t>
      </w:r>
      <w:proofErr w:type="gramEnd"/>
    </w:p>
    <w:p w:rsidR="000F7F53" w:rsidRDefault="000F7F53" w:rsidP="000F7F5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F7F53" w:rsidRPr="00477BE0" w:rsidRDefault="000F7F53" w:rsidP="000F7F53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0F7F53" w:rsidRPr="00477BE0" w:rsidRDefault="000F7F53" w:rsidP="000F7F5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0F7F53" w:rsidRPr="00477BE0" w:rsidRDefault="000F7F53" w:rsidP="000F7F5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0F7F53" w:rsidRPr="00477BE0" w:rsidRDefault="000F7F53" w:rsidP="000F7F5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0F7F53" w:rsidRDefault="000F7F53" w:rsidP="000F7F5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0F7F53" w:rsidRDefault="000F7F53" w:rsidP="000F7F53">
      <w:pPr>
        <w:pStyle w:val="Default"/>
        <w:rPr>
          <w:b/>
          <w:u w:val="single"/>
        </w:rPr>
      </w:pPr>
    </w:p>
    <w:p w:rsidR="000F7F53" w:rsidRDefault="000F7F53" w:rsidP="000F7F53">
      <w:pPr>
        <w:pStyle w:val="Default"/>
        <w:rPr>
          <w:b/>
        </w:rPr>
      </w:pPr>
      <w:r>
        <w:rPr>
          <w:b/>
        </w:rPr>
        <w:t>Bilgi için İrtibat:</w:t>
      </w:r>
    </w:p>
    <w:p w:rsidR="000F7F53" w:rsidRDefault="000F7F53" w:rsidP="000F7F53">
      <w:pPr>
        <w:pStyle w:val="Default"/>
      </w:pPr>
      <w:r>
        <w:t>Asena Nermin AYDIN</w:t>
      </w:r>
    </w:p>
    <w:p w:rsidR="000F7F53" w:rsidRDefault="000F7F53" w:rsidP="000F7F53">
      <w:pPr>
        <w:pStyle w:val="Default"/>
      </w:pPr>
      <w:proofErr w:type="gramStart"/>
      <w:r>
        <w:t>e</w:t>
      </w:r>
      <w:proofErr w:type="gramEnd"/>
      <w:r>
        <w:t xml:space="preserve">-mail: </w:t>
      </w:r>
      <w:hyperlink r:id="rId7" w:history="1">
        <w:r w:rsidRPr="00FE4CB9">
          <w:rPr>
            <w:rStyle w:val="Kpr"/>
          </w:rPr>
          <w:t>aaydin@iib.org.tr</w:t>
        </w:r>
      </w:hyperlink>
    </w:p>
    <w:p w:rsidR="000F7F53" w:rsidRDefault="000F7F53" w:rsidP="000F7F53">
      <w:pPr>
        <w:pStyle w:val="Default"/>
      </w:pPr>
      <w:r>
        <w:t>Tel: 0(212) 454 01 24</w:t>
      </w:r>
    </w:p>
    <w:p w:rsidR="000F7F53" w:rsidRDefault="000F7F53" w:rsidP="000F7F53">
      <w:pPr>
        <w:pStyle w:val="Default"/>
      </w:pPr>
      <w:r>
        <w:t>Faks: 0(212) 454 05 01-02</w:t>
      </w:r>
    </w:p>
    <w:p w:rsidR="000F7F53" w:rsidRDefault="000F7F53" w:rsidP="000F7F53">
      <w:pPr>
        <w:pStyle w:val="Default"/>
      </w:pPr>
    </w:p>
    <w:p w:rsidR="000F7F53" w:rsidRDefault="000F7F53" w:rsidP="000F7F53">
      <w:pPr>
        <w:pStyle w:val="Default"/>
        <w:rPr>
          <w:b/>
        </w:rPr>
      </w:pPr>
      <w:r w:rsidRPr="00CE4754">
        <w:rPr>
          <w:b/>
        </w:rPr>
        <w:t>Ekler</w:t>
      </w:r>
      <w:r>
        <w:rPr>
          <w:b/>
        </w:rPr>
        <w:t>:</w:t>
      </w:r>
    </w:p>
    <w:p w:rsidR="000F7F53" w:rsidRDefault="000F7F53" w:rsidP="000F7F53">
      <w:pPr>
        <w:pStyle w:val="Default"/>
      </w:pPr>
      <w:r>
        <w:rPr>
          <w:b/>
        </w:rPr>
        <w:t xml:space="preserve">Ek.1 – </w:t>
      </w:r>
      <w:hyperlink r:id="rId8" w:history="1">
        <w:r w:rsidRPr="0077239D">
          <w:rPr>
            <w:rStyle w:val="Kpr"/>
          </w:rPr>
          <w:t>CIFF 2021 1. Faz Fuar Katılım Sözleşmesi (5 sayfa)</w:t>
        </w:r>
      </w:hyperlink>
    </w:p>
    <w:p w:rsidR="00CA0A79" w:rsidRDefault="000F7F53" w:rsidP="000F7F53">
      <w:pPr>
        <w:pStyle w:val="Default"/>
      </w:pPr>
      <w:r w:rsidRPr="00CE4754">
        <w:rPr>
          <w:b/>
        </w:rPr>
        <w:t>Ek.2 –</w:t>
      </w:r>
      <w:r w:rsidRPr="00CE4754">
        <w:t xml:space="preserve"> </w:t>
      </w:r>
      <w:hyperlink r:id="rId9" w:history="1">
        <w:r w:rsidRPr="0077239D">
          <w:rPr>
            <w:rStyle w:val="Kpr"/>
          </w:rPr>
          <w:t>CIFF 2021 1. Faz Fuar Sirküleri (1 sayfa)</w:t>
        </w:r>
      </w:hyperlink>
      <w:r w:rsidRPr="00CE4754">
        <w:t xml:space="preserve"> </w:t>
      </w:r>
    </w:p>
    <w:sectPr w:rsidR="00CA0A79" w:rsidSect="0043655A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C2" w:rsidRDefault="00F807C2" w:rsidP="00CA0A79">
      <w:r>
        <w:separator/>
      </w:r>
    </w:p>
  </w:endnote>
  <w:endnote w:type="continuationSeparator" w:id="0">
    <w:p w:rsidR="00F807C2" w:rsidRDefault="00F807C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C2" w:rsidRDefault="00F807C2" w:rsidP="00CA0A79">
      <w:r>
        <w:separator/>
      </w:r>
    </w:p>
  </w:footnote>
  <w:footnote w:type="continuationSeparator" w:id="0">
    <w:p w:rsidR="00F807C2" w:rsidRDefault="00F807C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50591"/>
    <w:rsid w:val="0006552F"/>
    <w:rsid w:val="00092FD6"/>
    <w:rsid w:val="000B66C6"/>
    <w:rsid w:val="000C426A"/>
    <w:rsid w:val="000D256E"/>
    <w:rsid w:val="000F7F53"/>
    <w:rsid w:val="001E586C"/>
    <w:rsid w:val="001F4FE1"/>
    <w:rsid w:val="00210E05"/>
    <w:rsid w:val="0024604A"/>
    <w:rsid w:val="00282C9E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743386"/>
    <w:rsid w:val="0077239D"/>
    <w:rsid w:val="007A6970"/>
    <w:rsid w:val="00833E4F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B61D35"/>
    <w:rsid w:val="00CA0A79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807C2"/>
    <w:rsid w:val="00FA37A8"/>
    <w:rsid w:val="00FA56AE"/>
    <w:rsid w:val="00FC22BF"/>
    <w:rsid w:val="00FC2E85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F5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481ek1.pd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aaydin@iib.org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c@iib.org.t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481ek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65916"/>
    <w:rsid w:val="005203ED"/>
    <w:rsid w:val="00941417"/>
    <w:rsid w:val="009C7F59"/>
    <w:rsid w:val="00A169FE"/>
    <w:rsid w:val="00B01413"/>
    <w:rsid w:val="00B3768E"/>
    <w:rsid w:val="00B444E7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CIFF 2021 Uluslararası Mobilya Fuarı</dc:subject>
  <dc:creator>Kubra Aygun</dc:creator>
  <cp:keywords>02/10/2020</cp:keywords>
  <cp:lastModifiedBy>vedat.iyigun</cp:lastModifiedBy>
  <cp:revision>16</cp:revision>
  <dcterms:created xsi:type="dcterms:W3CDTF">2020-09-09T13:32:00Z</dcterms:created>
  <dcterms:modified xsi:type="dcterms:W3CDTF">2020-10-02T12:01:00Z</dcterms:modified>
  <cp:category>2020/1453-03385</cp:category>
</cp:coreProperties>
</file>