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0" w:type="pct"/>
        <w:tblCellMar>
          <w:left w:w="0" w:type="dxa"/>
          <w:right w:w="0" w:type="dxa"/>
        </w:tblCellMar>
        <w:tblLook w:val="01E0" w:firstRow="1" w:lastRow="1" w:firstColumn="1" w:lastColumn="1" w:noHBand="0" w:noVBand="0"/>
      </w:tblPr>
      <w:tblGrid>
        <w:gridCol w:w="752"/>
        <w:gridCol w:w="150"/>
        <w:gridCol w:w="5903"/>
        <w:gridCol w:w="2249"/>
      </w:tblGrid>
      <w:tr w:rsidR="00482DC6" w:rsidTr="0080285D">
        <w:trPr>
          <w:trHeight w:val="294"/>
        </w:trPr>
        <w:tc>
          <w:tcPr>
            <w:tcW w:w="415"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155D29">
                  <w:t>2020/1201-02921</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155D29">
                  <w:t>27/08/2020</w:t>
                </w:r>
              </w:sdtContent>
            </w:sdt>
            <w:r>
              <w:t xml:space="preserve"> </w:t>
            </w:r>
            <w:bookmarkEnd w:id="2"/>
            <w:r>
              <w:t xml:space="preserve"> </w:t>
            </w:r>
          </w:p>
        </w:tc>
      </w:tr>
      <w:tr w:rsidR="00482DC6" w:rsidTr="0080285D">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2" w:type="pct"/>
                <w:gridSpan w:val="2"/>
              </w:tcPr>
              <w:p w:rsidR="00482DC6" w:rsidRDefault="005D41CE" w:rsidP="0098610C">
                <w:r>
                  <w:t>2014/</w:t>
                </w:r>
                <w:r w:rsidR="00A52F65">
                  <w:t>8 Sayılı</w:t>
                </w:r>
                <w:r w:rsidR="0080285D">
                  <w:t xml:space="preserve"> </w:t>
                </w:r>
                <w:r>
                  <w:t xml:space="preserve">Karar-Helal Sertifikasyonu </w:t>
                </w:r>
              </w:p>
            </w:tc>
          </w:sdtContent>
        </w:sdt>
      </w:tr>
    </w:tbl>
    <w:p w:rsidR="0080285D" w:rsidRPr="00B04B22" w:rsidRDefault="0080285D" w:rsidP="0080285D">
      <w:pPr>
        <w:autoSpaceDE w:val="0"/>
        <w:autoSpaceDN w:val="0"/>
        <w:adjustRightInd w:val="0"/>
        <w:jc w:val="right"/>
        <w:rPr>
          <w:b/>
        </w:rPr>
      </w:pPr>
      <w:r w:rsidRPr="00B04B22">
        <w:rPr>
          <w:b/>
          <w:bCs/>
          <w:u w:val="single"/>
        </w:rPr>
        <w:t>E-POSTA</w:t>
      </w:r>
    </w:p>
    <w:p w:rsidR="0080285D" w:rsidRPr="00B04B22" w:rsidRDefault="0080285D" w:rsidP="0080285D">
      <w:pPr>
        <w:autoSpaceDE w:val="0"/>
        <w:autoSpaceDN w:val="0"/>
        <w:adjustRightInd w:val="0"/>
        <w:jc w:val="center"/>
        <w:rPr>
          <w:b/>
        </w:rPr>
      </w:pPr>
    </w:p>
    <w:p w:rsidR="0080285D" w:rsidRPr="00B04B22" w:rsidRDefault="0080285D" w:rsidP="0080285D">
      <w:pPr>
        <w:autoSpaceDE w:val="0"/>
        <w:autoSpaceDN w:val="0"/>
        <w:adjustRightInd w:val="0"/>
        <w:jc w:val="center"/>
        <w:rPr>
          <w:b/>
        </w:rPr>
      </w:pPr>
      <w:r w:rsidRPr="00B04B22">
        <w:rPr>
          <w:b/>
        </w:rPr>
        <w:t>KARADENİZ İHRACATÇI BİRLİKLERİ ÜYELERİNE SİRKÜLER</w:t>
      </w:r>
    </w:p>
    <w:p w:rsidR="0080285D" w:rsidRPr="00B04B22" w:rsidRDefault="0080285D" w:rsidP="0080285D">
      <w:pPr>
        <w:jc w:val="center"/>
      </w:pPr>
      <w:r w:rsidRPr="00B04B22">
        <w:rPr>
          <w:b/>
          <w:bCs/>
          <w:u w:val="single"/>
        </w:rPr>
        <w:t>2020 /41</w:t>
      </w:r>
      <w:r>
        <w:rPr>
          <w:b/>
          <w:bCs/>
          <w:u w:val="single"/>
        </w:rPr>
        <w:t>9</w:t>
      </w:r>
    </w:p>
    <w:p w:rsidR="0080285D" w:rsidRPr="00B04B22" w:rsidRDefault="0080285D" w:rsidP="0080285D">
      <w:pPr>
        <w:ind w:firstLine="851"/>
        <w:jc w:val="both"/>
      </w:pPr>
    </w:p>
    <w:p w:rsidR="0080285D" w:rsidRPr="00B04B22" w:rsidRDefault="0080285D" w:rsidP="0080285D">
      <w:pPr>
        <w:ind w:firstLine="709"/>
        <w:jc w:val="both"/>
      </w:pPr>
      <w:r w:rsidRPr="00B04B22">
        <w:t>Sayın üyemiz,</w:t>
      </w:r>
    </w:p>
    <w:p w:rsidR="0080285D" w:rsidRPr="00B04B22" w:rsidRDefault="0080285D" w:rsidP="0080285D">
      <w:pPr>
        <w:autoSpaceDE w:val="0"/>
        <w:autoSpaceDN w:val="0"/>
        <w:adjustRightInd w:val="0"/>
        <w:ind w:firstLine="708"/>
        <w:jc w:val="both"/>
        <w:rPr>
          <w:rFonts w:eastAsia="Calibri"/>
        </w:rPr>
      </w:pPr>
    </w:p>
    <w:p w:rsidR="0080285D" w:rsidRPr="00B04B22" w:rsidRDefault="0080285D" w:rsidP="0080285D">
      <w:pPr>
        <w:ind w:firstLine="709"/>
        <w:jc w:val="both"/>
        <w:rPr>
          <w:rFonts w:eastAsia="Calibri"/>
          <w:lang w:eastAsia="en-US"/>
        </w:rPr>
      </w:pPr>
      <w:r>
        <w:rPr>
          <w:rFonts w:eastAsia="Calibri"/>
        </w:rPr>
        <w:t xml:space="preserve">T.C. Ticaret Bakanlığı İhracat Genel Müdürlüğünden </w:t>
      </w:r>
      <w:r w:rsidRPr="00B04B22">
        <w:rPr>
          <w:rFonts w:eastAsia="Calibri"/>
        </w:rPr>
        <w:t>alınan 2</w:t>
      </w:r>
      <w:r>
        <w:rPr>
          <w:rFonts w:eastAsia="Calibri"/>
        </w:rPr>
        <w:t>6</w:t>
      </w:r>
      <w:r w:rsidRPr="00B04B22">
        <w:rPr>
          <w:rFonts w:eastAsia="Calibri"/>
          <w:lang w:eastAsia="en-US"/>
        </w:rPr>
        <w:t>/08/2020 tarih</w:t>
      </w:r>
      <w:r>
        <w:rPr>
          <w:rFonts w:eastAsia="Calibri"/>
          <w:lang w:eastAsia="en-US"/>
        </w:rPr>
        <w:t xml:space="preserve"> 568554564 sayılı yazıda</w:t>
      </w:r>
      <w:r w:rsidRPr="00B04B22">
        <w:rPr>
          <w:rFonts w:eastAsia="Calibri"/>
          <w:lang w:eastAsia="en-US"/>
        </w:rPr>
        <w:t>;</w:t>
      </w:r>
    </w:p>
    <w:p w:rsidR="0080285D" w:rsidRPr="00B04B22" w:rsidRDefault="0080285D" w:rsidP="0080285D">
      <w:pPr>
        <w:ind w:firstLine="708"/>
        <w:jc w:val="both"/>
        <w:rPr>
          <w:rFonts w:eastAsia="Calibri"/>
          <w:lang w:eastAsia="en-US"/>
        </w:rPr>
      </w:pPr>
    </w:p>
    <w:p w:rsidR="0080285D" w:rsidRDefault="0080285D" w:rsidP="0080285D">
      <w:pPr>
        <w:ind w:firstLine="708"/>
        <w:jc w:val="both"/>
        <w:rPr>
          <w:color w:val="202020"/>
        </w:rPr>
      </w:pPr>
      <w:r w:rsidRPr="00D26C28">
        <w:rPr>
          <w:color w:val="202020"/>
        </w:rPr>
        <w:t>Helal Akreditasyon Kurumu</w:t>
      </w:r>
      <w:r w:rsidR="005D41CE">
        <w:rPr>
          <w:color w:val="202020"/>
        </w:rPr>
        <w:t>nun</w:t>
      </w:r>
      <w:r w:rsidRPr="00D26C28">
        <w:rPr>
          <w:color w:val="202020"/>
        </w:rPr>
        <w:t xml:space="preserve"> (HAK) helal ürün ve hizmet belgelendirmesi gerçekleştiren helal uygunluk değerlendirme kuruluşlarını akredite etmek, bu kuruluşların ulusal veya uluslararası standartlara göre faaliyette bulunmalarını ve bu suretle düzenledikleri belgelerin ulusal ve uluslararası alanda kabulünü temin etmek üzere faaliyet gösteren;</w:t>
      </w:r>
      <w:r>
        <w:rPr>
          <w:color w:val="202020"/>
        </w:rPr>
        <w:t xml:space="preserve"> </w:t>
      </w:r>
      <w:r w:rsidRPr="00D26C28">
        <w:rPr>
          <w:color w:val="202020"/>
        </w:rPr>
        <w:t>kamu</w:t>
      </w:r>
      <w:r>
        <w:rPr>
          <w:color w:val="202020"/>
        </w:rPr>
        <w:t xml:space="preserve"> </w:t>
      </w:r>
      <w:r w:rsidRPr="00D26C28">
        <w:rPr>
          <w:color w:val="202020"/>
        </w:rPr>
        <w:t>tüzel</w:t>
      </w:r>
      <w:r>
        <w:rPr>
          <w:color w:val="202020"/>
        </w:rPr>
        <w:t xml:space="preserve"> </w:t>
      </w:r>
      <w:r w:rsidRPr="00D26C28">
        <w:rPr>
          <w:color w:val="202020"/>
        </w:rPr>
        <w:t>kişiliğini</w:t>
      </w:r>
      <w:r>
        <w:rPr>
          <w:color w:val="202020"/>
        </w:rPr>
        <w:t xml:space="preserve"> </w:t>
      </w:r>
      <w:r w:rsidRPr="00D26C28">
        <w:rPr>
          <w:color w:val="202020"/>
        </w:rPr>
        <w:t>haiz,</w:t>
      </w:r>
      <w:r>
        <w:rPr>
          <w:color w:val="202020"/>
        </w:rPr>
        <w:t xml:space="preserve"> </w:t>
      </w:r>
      <w:r w:rsidRPr="00D26C28">
        <w:rPr>
          <w:color w:val="202020"/>
        </w:rPr>
        <w:t>idari</w:t>
      </w:r>
      <w:r>
        <w:rPr>
          <w:color w:val="202020"/>
        </w:rPr>
        <w:t xml:space="preserve"> </w:t>
      </w:r>
      <w:r w:rsidRPr="00D26C28">
        <w:rPr>
          <w:color w:val="202020"/>
        </w:rPr>
        <w:t>ve</w:t>
      </w:r>
      <w:r>
        <w:rPr>
          <w:color w:val="202020"/>
        </w:rPr>
        <w:t xml:space="preserve"> </w:t>
      </w:r>
      <w:r w:rsidRPr="00D26C28">
        <w:rPr>
          <w:color w:val="202020"/>
        </w:rPr>
        <w:t>mali</w:t>
      </w:r>
      <w:r>
        <w:rPr>
          <w:color w:val="202020"/>
        </w:rPr>
        <w:t xml:space="preserve"> </w:t>
      </w:r>
      <w:r w:rsidRPr="00D26C28">
        <w:rPr>
          <w:color w:val="202020"/>
        </w:rPr>
        <w:t>özerkliğe</w:t>
      </w:r>
      <w:r>
        <w:rPr>
          <w:color w:val="202020"/>
        </w:rPr>
        <w:t xml:space="preserve"> </w:t>
      </w:r>
      <w:r w:rsidRPr="00D26C28">
        <w:rPr>
          <w:color w:val="202020"/>
        </w:rPr>
        <w:t>sahip,</w:t>
      </w:r>
      <w:r>
        <w:rPr>
          <w:color w:val="202020"/>
        </w:rPr>
        <w:t xml:space="preserve"> </w:t>
      </w:r>
      <w:r w:rsidRPr="00D26C28">
        <w:rPr>
          <w:color w:val="202020"/>
        </w:rPr>
        <w:t>özel</w:t>
      </w:r>
      <w:r>
        <w:rPr>
          <w:color w:val="202020"/>
        </w:rPr>
        <w:t xml:space="preserve"> </w:t>
      </w:r>
      <w:r w:rsidRPr="00D26C28">
        <w:rPr>
          <w:color w:val="202020"/>
        </w:rPr>
        <w:t>bütçeli</w:t>
      </w:r>
      <w:r>
        <w:rPr>
          <w:color w:val="202020"/>
        </w:rPr>
        <w:t xml:space="preserve"> </w:t>
      </w:r>
      <w:r w:rsidRPr="00D26C28">
        <w:rPr>
          <w:color w:val="202020"/>
        </w:rPr>
        <w:t>bir</w:t>
      </w:r>
      <w:r>
        <w:rPr>
          <w:color w:val="202020"/>
        </w:rPr>
        <w:t xml:space="preserve"> </w:t>
      </w:r>
      <w:r w:rsidRPr="00D26C28">
        <w:rPr>
          <w:color w:val="202020"/>
        </w:rPr>
        <w:t>kuruluş</w:t>
      </w:r>
      <w:r>
        <w:rPr>
          <w:color w:val="202020"/>
        </w:rPr>
        <w:t xml:space="preserve"> olduğu,</w:t>
      </w:r>
    </w:p>
    <w:p w:rsidR="0080285D" w:rsidRPr="00D26C28" w:rsidRDefault="0080285D" w:rsidP="0080285D">
      <w:pPr>
        <w:ind w:firstLine="708"/>
        <w:jc w:val="both"/>
        <w:rPr>
          <w:color w:val="202020"/>
        </w:rPr>
      </w:pPr>
    </w:p>
    <w:p w:rsidR="0080285D" w:rsidRDefault="0080285D" w:rsidP="0080285D">
      <w:pPr>
        <w:ind w:firstLine="708"/>
        <w:jc w:val="both"/>
        <w:rPr>
          <w:color w:val="202020"/>
        </w:rPr>
      </w:pPr>
      <w:r w:rsidRPr="00D26C28">
        <w:rPr>
          <w:color w:val="202020"/>
        </w:rPr>
        <w:t>Diğer taraftan, 2014/8 sayılı Pazara Giriş Belgelerinin Desteklenmesine İlişkin Karar’da tanımı yapılan ve bahse konu Karar’da sayılan şartları taşıyan pazara giriş belgeleri arasında yer alan, yine 2014/8 sayılı Karar’a ait Uygulama Usul ve Esasları Genelgesi’nin (Genelge) 4 üncü maddesinin (b) fıkrasının (ii) bendinde tanımlanan akreditasyon kuruluşları tarafından akredite edilmiş kurum/kuruluşlardan alınan helal belgeleri</w:t>
      </w:r>
      <w:r w:rsidR="005D41CE">
        <w:rPr>
          <w:color w:val="202020"/>
        </w:rPr>
        <w:t>nin</w:t>
      </w:r>
      <w:r w:rsidRPr="00D26C28">
        <w:rPr>
          <w:color w:val="202020"/>
        </w:rPr>
        <w:t xml:space="preserve"> Bakanlı</w:t>
      </w:r>
      <w:r>
        <w:rPr>
          <w:color w:val="202020"/>
        </w:rPr>
        <w:t xml:space="preserve">kları </w:t>
      </w:r>
      <w:r w:rsidRPr="00D26C28">
        <w:rPr>
          <w:color w:val="202020"/>
        </w:rPr>
        <w:t xml:space="preserve"> tarafından</w:t>
      </w:r>
      <w:r>
        <w:rPr>
          <w:color w:val="202020"/>
        </w:rPr>
        <w:t xml:space="preserve"> </w:t>
      </w:r>
      <w:r w:rsidRPr="00D26C28">
        <w:rPr>
          <w:color w:val="202020"/>
        </w:rPr>
        <w:t>desteklen</w:t>
      </w:r>
      <w:r>
        <w:rPr>
          <w:color w:val="202020"/>
        </w:rPr>
        <w:t>diği,</w:t>
      </w:r>
    </w:p>
    <w:p w:rsidR="0080285D" w:rsidRPr="00D26C28" w:rsidRDefault="0080285D" w:rsidP="0080285D">
      <w:pPr>
        <w:ind w:firstLine="708"/>
        <w:jc w:val="both"/>
        <w:rPr>
          <w:color w:val="202020"/>
        </w:rPr>
      </w:pPr>
    </w:p>
    <w:p w:rsidR="005D41CE" w:rsidRDefault="0080285D" w:rsidP="0080285D">
      <w:pPr>
        <w:ind w:firstLine="708"/>
        <w:jc w:val="both"/>
        <w:rPr>
          <w:color w:val="202020"/>
        </w:rPr>
      </w:pPr>
      <w:r w:rsidRPr="00D26C28">
        <w:rPr>
          <w:color w:val="202020"/>
        </w:rPr>
        <w:t>Bu çerçevede HAK</w:t>
      </w:r>
      <w:r w:rsidR="005D41CE">
        <w:rPr>
          <w:color w:val="202020"/>
        </w:rPr>
        <w:t>’ın</w:t>
      </w:r>
      <w:r w:rsidRPr="00D26C28">
        <w:rPr>
          <w:color w:val="202020"/>
        </w:rPr>
        <w:t xml:space="preserve">, 2014/8 sayılı Karar’a ait Genelge’nin 4 üncü maddesinin (b) fıkrasının (ii) bendinde tanımlanan akreditasyon kuruluşları arasında yer </w:t>
      </w:r>
      <w:r w:rsidR="005D41CE">
        <w:rPr>
          <w:color w:val="202020"/>
        </w:rPr>
        <w:t>aldığı</w:t>
      </w:r>
      <w:r w:rsidRPr="00D26C28">
        <w:rPr>
          <w:color w:val="202020"/>
        </w:rPr>
        <w:t>, HAK tarafından yurtiçinden ve yurtdışından kendisine gelen helal akreditasyon başvuruları</w:t>
      </w:r>
      <w:r w:rsidR="005D41CE">
        <w:rPr>
          <w:color w:val="202020"/>
        </w:rPr>
        <w:t>nın</w:t>
      </w:r>
      <w:r w:rsidRPr="00D26C28">
        <w:rPr>
          <w:color w:val="202020"/>
        </w:rPr>
        <w:t>, İslam Ülkeleri Standartlar ve</w:t>
      </w:r>
      <w:r>
        <w:rPr>
          <w:color w:val="202020"/>
        </w:rPr>
        <w:t xml:space="preserve"> </w:t>
      </w:r>
      <w:r w:rsidRPr="00D26C28">
        <w:rPr>
          <w:color w:val="202020"/>
        </w:rPr>
        <w:t>Metroloji Enstitüsü (TheStandards and</w:t>
      </w:r>
      <w:r>
        <w:rPr>
          <w:color w:val="202020"/>
        </w:rPr>
        <w:t xml:space="preserve"> </w:t>
      </w:r>
      <w:r w:rsidRPr="00D26C28">
        <w:rPr>
          <w:color w:val="202020"/>
        </w:rPr>
        <w:t>Metrology Institute for</w:t>
      </w:r>
      <w:r w:rsidR="00EF7762">
        <w:rPr>
          <w:color w:val="202020"/>
        </w:rPr>
        <w:t xml:space="preserve"> </w:t>
      </w:r>
      <w:r w:rsidRPr="00D26C28">
        <w:rPr>
          <w:color w:val="202020"/>
        </w:rPr>
        <w:t xml:space="preserve">Islamic Countries-SMIIC) helal standardizasyon yaklaşımı uyarınca işleme </w:t>
      </w:r>
      <w:r w:rsidR="005D41CE">
        <w:rPr>
          <w:color w:val="202020"/>
        </w:rPr>
        <w:t>alındığı</w:t>
      </w:r>
      <w:r w:rsidRPr="00D26C28">
        <w:rPr>
          <w:color w:val="202020"/>
        </w:rPr>
        <w:t xml:space="preserve"> ve bu başvurular</w:t>
      </w:r>
      <w:r w:rsidR="005D41CE">
        <w:rPr>
          <w:color w:val="202020"/>
        </w:rPr>
        <w:t>ın</w:t>
      </w:r>
      <w:r w:rsidRPr="00D26C28">
        <w:rPr>
          <w:color w:val="202020"/>
        </w:rPr>
        <w:t xml:space="preserve"> hem uluslararası kabul görmüş standartlar, hem de ilgili ulusal mevzuat hükümleri çerçevesinde</w:t>
      </w:r>
      <w:r>
        <w:rPr>
          <w:color w:val="202020"/>
        </w:rPr>
        <w:t xml:space="preserve"> </w:t>
      </w:r>
      <w:r w:rsidRPr="00D26C28">
        <w:rPr>
          <w:color w:val="202020"/>
        </w:rPr>
        <w:t>değerlendiril</w:t>
      </w:r>
      <w:r>
        <w:rPr>
          <w:color w:val="202020"/>
        </w:rPr>
        <w:t>diği belirtilmekte</w:t>
      </w:r>
      <w:r w:rsidR="005D41CE">
        <w:rPr>
          <w:color w:val="202020"/>
        </w:rPr>
        <w:t>dir.</w:t>
      </w:r>
    </w:p>
    <w:p w:rsidR="005D41CE" w:rsidRDefault="005D41CE" w:rsidP="0080285D">
      <w:pPr>
        <w:ind w:firstLine="708"/>
        <w:jc w:val="both"/>
        <w:rPr>
          <w:color w:val="202020"/>
        </w:rPr>
      </w:pPr>
    </w:p>
    <w:p w:rsidR="0080285D" w:rsidRDefault="005D41CE" w:rsidP="0080285D">
      <w:pPr>
        <w:ind w:firstLine="708"/>
        <w:jc w:val="both"/>
        <w:rPr>
          <w:color w:val="202020"/>
        </w:rPr>
      </w:pPr>
      <w:r>
        <w:rPr>
          <w:color w:val="202020"/>
        </w:rPr>
        <w:t>Söz konusu yazıda devamla</w:t>
      </w:r>
      <w:r w:rsidR="0080285D">
        <w:rPr>
          <w:color w:val="202020"/>
        </w:rPr>
        <w:t>, y</w:t>
      </w:r>
      <w:r w:rsidR="0080285D" w:rsidRPr="00D26C28">
        <w:rPr>
          <w:color w:val="202020"/>
        </w:rPr>
        <w:t>apılan tüm bu değerlendirmeler ışığında; SMIIC yaklaşımını esas alarak hizmet sunan HAK tarafından akredite edilmiş helal uygunluk değerlendirme kuruluşlarınca düzenlenen helal belgelerinin</w:t>
      </w:r>
      <w:r>
        <w:rPr>
          <w:color w:val="202020"/>
        </w:rPr>
        <w:t>,</w:t>
      </w:r>
      <w:r w:rsidR="0080285D" w:rsidRPr="00D26C28">
        <w:rPr>
          <w:color w:val="202020"/>
        </w:rPr>
        <w:t xml:space="preserve"> 2014/8 sayılı Karar ve ilgili mevzuat çerçevesinde değerlendirmeye</w:t>
      </w:r>
      <w:r w:rsidR="0080285D">
        <w:rPr>
          <w:color w:val="202020"/>
        </w:rPr>
        <w:t xml:space="preserve"> </w:t>
      </w:r>
      <w:r w:rsidR="0080285D" w:rsidRPr="00D26C28">
        <w:rPr>
          <w:color w:val="202020"/>
        </w:rPr>
        <w:t>alınması</w:t>
      </w:r>
      <w:r w:rsidR="0080285D">
        <w:rPr>
          <w:color w:val="202020"/>
        </w:rPr>
        <w:t xml:space="preserve">nın </w:t>
      </w:r>
      <w:r w:rsidR="0080285D" w:rsidRPr="00D26C28">
        <w:rPr>
          <w:color w:val="202020"/>
        </w:rPr>
        <w:t>Bakanlı</w:t>
      </w:r>
      <w:r w:rsidR="0080285D">
        <w:rPr>
          <w:color w:val="202020"/>
        </w:rPr>
        <w:t xml:space="preserve">klarınca </w:t>
      </w:r>
      <w:r w:rsidR="0080285D" w:rsidRPr="00D26C28">
        <w:rPr>
          <w:color w:val="202020"/>
        </w:rPr>
        <w:t>uygun</w:t>
      </w:r>
      <w:r w:rsidR="0080285D">
        <w:rPr>
          <w:color w:val="202020"/>
        </w:rPr>
        <w:t xml:space="preserve"> </w:t>
      </w:r>
      <w:r w:rsidR="0080285D" w:rsidRPr="00D26C28">
        <w:rPr>
          <w:color w:val="202020"/>
        </w:rPr>
        <w:t>görül</w:t>
      </w:r>
      <w:r w:rsidR="0080285D">
        <w:rPr>
          <w:color w:val="202020"/>
        </w:rPr>
        <w:t>düğü ifade edilmektedir.</w:t>
      </w:r>
    </w:p>
    <w:p w:rsidR="0080285D" w:rsidRDefault="0080285D" w:rsidP="0080285D">
      <w:pPr>
        <w:ind w:firstLine="708"/>
        <w:jc w:val="both"/>
        <w:rPr>
          <w:color w:val="202020"/>
        </w:rPr>
      </w:pPr>
    </w:p>
    <w:p w:rsidR="0080285D" w:rsidRPr="00B04B22" w:rsidRDefault="0080285D" w:rsidP="0080285D">
      <w:pPr>
        <w:ind w:firstLine="708"/>
        <w:jc w:val="both"/>
      </w:pPr>
      <w:r w:rsidRPr="00B04B22">
        <w:t xml:space="preserve">Bilgilerinize sunarız.            </w:t>
      </w:r>
    </w:p>
    <w:p w:rsidR="0080285D" w:rsidRPr="004B1A11" w:rsidRDefault="0080285D" w:rsidP="0080285D">
      <w:pPr>
        <w:tabs>
          <w:tab w:val="left" w:pos="8505"/>
        </w:tabs>
        <w:ind w:left="5529" w:right="567"/>
        <w:jc w:val="center"/>
        <w:rPr>
          <w:i/>
          <w:iCs/>
          <w:color w:val="000000"/>
        </w:rPr>
      </w:pPr>
      <w:r w:rsidRPr="004B1A11">
        <w:rPr>
          <w:i/>
          <w:iCs/>
          <w:color w:val="000000"/>
        </w:rPr>
        <w:t>e-imzalıdır</w:t>
      </w:r>
    </w:p>
    <w:p w:rsidR="0080285D" w:rsidRPr="004B1A11" w:rsidRDefault="0080285D" w:rsidP="0080285D">
      <w:pPr>
        <w:tabs>
          <w:tab w:val="left" w:pos="8505"/>
        </w:tabs>
        <w:autoSpaceDE w:val="0"/>
        <w:autoSpaceDN w:val="0"/>
        <w:adjustRightInd w:val="0"/>
        <w:ind w:left="5529" w:right="567"/>
        <w:jc w:val="center"/>
        <w:rPr>
          <w:b/>
          <w:bCs/>
          <w:color w:val="000000"/>
        </w:rPr>
      </w:pPr>
      <w:r w:rsidRPr="004B1A11">
        <w:rPr>
          <w:b/>
          <w:bCs/>
          <w:color w:val="000000"/>
        </w:rPr>
        <w:t>Sertaç Ş. TORAMANOĞLU</w:t>
      </w:r>
    </w:p>
    <w:p w:rsidR="0080285D" w:rsidRPr="004B1A11" w:rsidRDefault="0080285D" w:rsidP="0080285D">
      <w:pPr>
        <w:tabs>
          <w:tab w:val="left" w:pos="8505"/>
        </w:tabs>
        <w:autoSpaceDE w:val="0"/>
        <w:autoSpaceDN w:val="0"/>
        <w:adjustRightInd w:val="0"/>
        <w:ind w:left="5529" w:right="567"/>
        <w:jc w:val="center"/>
        <w:rPr>
          <w:b/>
          <w:bCs/>
          <w:color w:val="000000"/>
        </w:rPr>
      </w:pPr>
      <w:r w:rsidRPr="004B1A11">
        <w:rPr>
          <w:b/>
          <w:bCs/>
          <w:color w:val="000000"/>
        </w:rPr>
        <w:t>Genel Sekreter a.</w:t>
      </w:r>
    </w:p>
    <w:p w:rsidR="00CA0A79" w:rsidRDefault="00EF7762">
      <w:r>
        <w:rPr>
          <w:b/>
          <w:bCs/>
          <w:color w:val="000000"/>
        </w:rPr>
        <w:t xml:space="preserve">                                                                                                          </w:t>
      </w:r>
      <w:r w:rsidR="0080285D" w:rsidRPr="004B1A11">
        <w:rPr>
          <w:b/>
          <w:bCs/>
          <w:color w:val="000000"/>
        </w:rPr>
        <w:t>Şube Müdürü</w:t>
      </w:r>
    </w:p>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4C" w:rsidRDefault="0049594C" w:rsidP="00CA0A79">
      <w:r>
        <w:separator/>
      </w:r>
    </w:p>
  </w:endnote>
  <w:endnote w:type="continuationSeparator" w:id="0">
    <w:p w:rsidR="0049594C" w:rsidRDefault="0049594C"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4C" w:rsidRDefault="0049594C" w:rsidP="00CA0A79">
      <w:r>
        <w:separator/>
      </w:r>
    </w:p>
  </w:footnote>
  <w:footnote w:type="continuationSeparator" w:id="0">
    <w:p w:rsidR="0049594C" w:rsidRDefault="0049594C"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55D29"/>
    <w:rsid w:val="001E2EB1"/>
    <w:rsid w:val="002A2A5D"/>
    <w:rsid w:val="002B1883"/>
    <w:rsid w:val="00332F28"/>
    <w:rsid w:val="0043655A"/>
    <w:rsid w:val="004619D4"/>
    <w:rsid w:val="00463AFB"/>
    <w:rsid w:val="00482DC6"/>
    <w:rsid w:val="0049594C"/>
    <w:rsid w:val="004E006D"/>
    <w:rsid w:val="005641F2"/>
    <w:rsid w:val="00572595"/>
    <w:rsid w:val="005A52B1"/>
    <w:rsid w:val="005D41CE"/>
    <w:rsid w:val="006909EE"/>
    <w:rsid w:val="006B0D6F"/>
    <w:rsid w:val="006D0263"/>
    <w:rsid w:val="00800A03"/>
    <w:rsid w:val="0080285D"/>
    <w:rsid w:val="00890693"/>
    <w:rsid w:val="009D3D9E"/>
    <w:rsid w:val="00A52F65"/>
    <w:rsid w:val="00A950A1"/>
    <w:rsid w:val="00AF16B6"/>
    <w:rsid w:val="00B20F3F"/>
    <w:rsid w:val="00B40C74"/>
    <w:rsid w:val="00B472CF"/>
    <w:rsid w:val="00B93119"/>
    <w:rsid w:val="00B96E20"/>
    <w:rsid w:val="00BA1065"/>
    <w:rsid w:val="00BE482E"/>
    <w:rsid w:val="00C57B3C"/>
    <w:rsid w:val="00CA0A79"/>
    <w:rsid w:val="00CF6FC9"/>
    <w:rsid w:val="00D55236"/>
    <w:rsid w:val="00D678DA"/>
    <w:rsid w:val="00DA2F5C"/>
    <w:rsid w:val="00DB2741"/>
    <w:rsid w:val="00E2768D"/>
    <w:rsid w:val="00E57DD9"/>
    <w:rsid w:val="00EC6822"/>
    <w:rsid w:val="00EF7762"/>
    <w:rsid w:val="00F70BCF"/>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CFFB9FFF-ADF0-4BB6-A0F2-F3A4FDA8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80285D"/>
    <w:rPr>
      <w:rFonts w:ascii="Tahoma" w:hAnsi="Tahoma" w:cs="Tahoma"/>
      <w:sz w:val="16"/>
      <w:szCs w:val="16"/>
    </w:rPr>
  </w:style>
  <w:style w:type="character" w:customStyle="1" w:styleId="BalloonTextChar">
    <w:name w:val="Balloon Text Char"/>
    <w:basedOn w:val="DefaultParagraphFont"/>
    <w:link w:val="BalloonText"/>
    <w:uiPriority w:val="99"/>
    <w:semiHidden/>
    <w:rsid w:val="0080285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3B1C3F"/>
    <w:rsid w:val="00441557"/>
    <w:rsid w:val="005203ED"/>
    <w:rsid w:val="0064475C"/>
    <w:rsid w:val="006543CB"/>
    <w:rsid w:val="007D7B72"/>
    <w:rsid w:val="00A169FE"/>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2091</Characters>
  <Application>Microsoft Office Word</Application>
  <DocSecurity>0</DocSecurity>
  <Lines>52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2014/8 Sayılı Karar-Helal Sertifikasyonu </dc:subject>
  <dc:creator>Kubra Aygun</dc:creator>
  <cp:keywords>27/08/2020</cp:keywords>
  <dc:description/>
  <cp:lastModifiedBy>SYSTEM</cp:lastModifiedBy>
  <cp:revision>13</cp:revision>
  <dcterms:created xsi:type="dcterms:W3CDTF">2018-07-03T05:56:00Z</dcterms:created>
  <dcterms:modified xsi:type="dcterms:W3CDTF">2020-08-27T11:38:00Z</dcterms:modified>
  <cp:category>2020/1201-02921</cp:category>
</cp:coreProperties>
</file>