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188"/>
        <w:gridCol w:w="2249"/>
        <w:gridCol w:w="273"/>
      </w:tblGrid>
      <w:tr w:rsidR="00482DC6" w:rsidTr="00E5112A">
        <w:trPr>
          <w:gridAfter w:val="1"/>
          <w:wAfter w:w="142" w:type="pct"/>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219"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0011C">
                  <w:t>2020/244-01408</w:t>
                </w:r>
              </w:sdtContent>
            </w:sdt>
            <w:bookmarkEnd w:id="1"/>
          </w:p>
        </w:tc>
        <w:tc>
          <w:tcPr>
            <w:tcW w:w="1170" w:type="pct"/>
            <w:hideMark/>
          </w:tcPr>
          <w:p w:rsidR="00482DC6" w:rsidRDefault="00482DC6" w:rsidP="00E5112A">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60011C">
                  <w:t>07/04/2020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254BFC" w:rsidP="009A3722">
                <w:r>
                  <w:t>Ukrayna Tarım Arazileri Kanunu</w:t>
                </w:r>
              </w:p>
            </w:tc>
          </w:sdtContent>
        </w:sdt>
      </w:tr>
    </w:tbl>
    <w:p w:rsidR="00E5112A" w:rsidRPr="006E6172" w:rsidRDefault="00E5112A" w:rsidP="00E5112A">
      <w:pPr>
        <w:tabs>
          <w:tab w:val="left" w:pos="851"/>
        </w:tabs>
        <w:autoSpaceDE w:val="0"/>
        <w:autoSpaceDN w:val="0"/>
        <w:adjustRightInd w:val="0"/>
        <w:jc w:val="right"/>
        <w:rPr>
          <w:b/>
          <w:u w:val="single"/>
        </w:rPr>
      </w:pPr>
      <w:r w:rsidRPr="006E6172">
        <w:rPr>
          <w:b/>
          <w:u w:val="single"/>
        </w:rPr>
        <w:t>E-POSTA</w:t>
      </w:r>
    </w:p>
    <w:p w:rsidR="00E5112A" w:rsidRPr="006E6172" w:rsidRDefault="00E5112A" w:rsidP="00E5112A">
      <w:pPr>
        <w:tabs>
          <w:tab w:val="left" w:pos="851"/>
        </w:tabs>
        <w:jc w:val="center"/>
        <w:rPr>
          <w:b/>
        </w:rPr>
      </w:pPr>
    </w:p>
    <w:p w:rsidR="00E5112A" w:rsidRPr="006E6172" w:rsidRDefault="00E5112A" w:rsidP="00E5112A">
      <w:pPr>
        <w:tabs>
          <w:tab w:val="left" w:pos="851"/>
        </w:tabs>
        <w:jc w:val="center"/>
        <w:rPr>
          <w:b/>
        </w:rPr>
      </w:pPr>
      <w:r w:rsidRPr="006E6172">
        <w:rPr>
          <w:b/>
        </w:rPr>
        <w:t>KARADENİZ İHRACATÇI BİRLİKLERİ ÜYELERİNE SİRKÜLER</w:t>
      </w:r>
    </w:p>
    <w:p w:rsidR="00E5112A" w:rsidRPr="006E6172" w:rsidRDefault="00E5112A" w:rsidP="00E5112A">
      <w:pPr>
        <w:jc w:val="center"/>
        <w:rPr>
          <w:b/>
          <w:bCs/>
          <w:u w:val="single"/>
        </w:rPr>
      </w:pPr>
      <w:r w:rsidRPr="006E6172">
        <w:rPr>
          <w:b/>
          <w:bCs/>
          <w:u w:val="single"/>
        </w:rPr>
        <w:t>2020 / 18</w:t>
      </w:r>
      <w:r>
        <w:rPr>
          <w:b/>
          <w:bCs/>
          <w:u w:val="single"/>
        </w:rPr>
        <w:t>7</w:t>
      </w:r>
    </w:p>
    <w:p w:rsidR="00E5112A" w:rsidRPr="006E6172" w:rsidRDefault="00E5112A" w:rsidP="00E5112A">
      <w:pPr>
        <w:jc w:val="center"/>
        <w:rPr>
          <w:b/>
          <w:bCs/>
          <w:u w:val="single"/>
        </w:rPr>
      </w:pPr>
    </w:p>
    <w:p w:rsidR="00E5112A" w:rsidRPr="006E6172" w:rsidRDefault="00E5112A" w:rsidP="009A3722">
      <w:pPr>
        <w:tabs>
          <w:tab w:val="left" w:pos="851"/>
        </w:tabs>
        <w:ind w:firstLine="851"/>
        <w:jc w:val="both"/>
      </w:pPr>
      <w:r w:rsidRPr="006E6172">
        <w:t>Sayın üyemiz,</w:t>
      </w:r>
    </w:p>
    <w:p w:rsidR="00E5112A" w:rsidRDefault="00E5112A" w:rsidP="009A3722">
      <w:pPr>
        <w:autoSpaceDE w:val="0"/>
        <w:autoSpaceDN w:val="0"/>
        <w:adjustRightInd w:val="0"/>
        <w:ind w:firstLine="851"/>
        <w:rPr>
          <w:rFonts w:eastAsiaTheme="minorHAnsi"/>
          <w:b/>
          <w:bCs/>
          <w:color w:val="000000"/>
          <w:sz w:val="20"/>
          <w:szCs w:val="2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eastAsiaTheme="minorHAnsi"/>
          <w:color w:val="000000"/>
          <w:lang w:eastAsia="en-US"/>
        </w:rPr>
        <w:t xml:space="preserve">Ticaret Bakanlığı’nın bir yazısına atfen Türkiye </w:t>
      </w:r>
      <w:r w:rsidR="009A3722">
        <w:rPr>
          <w:rFonts w:eastAsiaTheme="minorHAnsi"/>
          <w:color w:val="000000"/>
          <w:lang w:eastAsia="en-US"/>
        </w:rPr>
        <w:t>İ</w:t>
      </w:r>
      <w:r>
        <w:rPr>
          <w:rFonts w:eastAsiaTheme="minorHAnsi"/>
          <w:color w:val="000000"/>
          <w:lang w:eastAsia="en-US"/>
        </w:rPr>
        <w:t>hracatçılar Meclisi’nden alınan 07/04/202</w:t>
      </w:r>
      <w:r w:rsidR="009A3722">
        <w:rPr>
          <w:rFonts w:eastAsiaTheme="minorHAnsi"/>
          <w:color w:val="000000"/>
          <w:lang w:eastAsia="en-US"/>
        </w:rPr>
        <w:t>0 tarih 105-00955 sayılı yazıda,</w:t>
      </w:r>
    </w:p>
    <w:p w:rsidR="00E5112A" w:rsidRDefault="00E5112A" w:rsidP="009A3722">
      <w:pPr>
        <w:autoSpaceDE w:val="0"/>
        <w:autoSpaceDN w:val="0"/>
        <w:adjustRightInd w:val="0"/>
        <w:ind w:firstLine="851"/>
        <w:jc w:val="both"/>
        <w:rPr>
          <w:rFonts w:eastAsiaTheme="minorHAnsi"/>
          <w:color w:val="00000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eastAsiaTheme="minorHAnsi"/>
          <w:color w:val="000000"/>
          <w:lang w:eastAsia="en-US"/>
        </w:rPr>
        <w:t>Ukrayna'da tarımsal amaçla kullanılan arazi satış moratoryumunun</w:t>
      </w:r>
      <w:r w:rsidR="002B2125">
        <w:rPr>
          <w:rFonts w:eastAsiaTheme="minorHAnsi"/>
          <w:color w:val="000000"/>
          <w:lang w:eastAsia="en-US"/>
        </w:rPr>
        <w:t>,</w:t>
      </w:r>
      <w:r>
        <w:rPr>
          <w:rFonts w:eastAsiaTheme="minorHAnsi"/>
          <w:color w:val="000000"/>
          <w:lang w:eastAsia="en-US"/>
        </w:rPr>
        <w:t xml:space="preserve"> 10</w:t>
      </w:r>
      <w:r w:rsidR="009A3722">
        <w:rPr>
          <w:rFonts w:eastAsiaTheme="minorHAnsi"/>
          <w:color w:val="000000"/>
          <w:lang w:eastAsia="en-US"/>
        </w:rPr>
        <w:t>/</w:t>
      </w:r>
      <w:r>
        <w:rPr>
          <w:rFonts w:eastAsiaTheme="minorHAnsi"/>
          <w:color w:val="000000"/>
          <w:lang w:eastAsia="en-US"/>
        </w:rPr>
        <w:t>10</w:t>
      </w:r>
      <w:r w:rsidR="009A3722">
        <w:rPr>
          <w:rFonts w:eastAsiaTheme="minorHAnsi"/>
          <w:color w:val="000000"/>
          <w:lang w:eastAsia="en-US"/>
        </w:rPr>
        <w:t>/</w:t>
      </w:r>
      <w:r>
        <w:rPr>
          <w:rFonts w:eastAsiaTheme="minorHAnsi"/>
          <w:color w:val="000000"/>
          <w:lang w:eastAsia="en-US"/>
        </w:rPr>
        <w:t xml:space="preserve">2019 tarihli 2178-10 sayılı Yasanın Ukrayna Parlamentosu tarafından </w:t>
      </w:r>
      <w:r w:rsidR="002B2125">
        <w:rPr>
          <w:rFonts w:eastAsiaTheme="minorHAnsi"/>
          <w:color w:val="000000"/>
          <w:lang w:eastAsia="en-US"/>
        </w:rPr>
        <w:t>31 Mart 2020 tarihinde onaylanması ile kaldırıldığı,</w:t>
      </w:r>
      <w:r>
        <w:rPr>
          <w:rFonts w:eastAsiaTheme="minorHAnsi"/>
          <w:color w:val="000000"/>
          <w:lang w:eastAsia="en-US"/>
        </w:rPr>
        <w:t xml:space="preserve"> söz konusu yasanın ülkede tarım sektörünün gelişiminde en öneml</w:t>
      </w:r>
      <w:r w:rsidR="002B2125">
        <w:rPr>
          <w:rFonts w:eastAsiaTheme="minorHAnsi"/>
          <w:color w:val="000000"/>
          <w:lang w:eastAsia="en-US"/>
        </w:rPr>
        <w:t>i konu olarak değerlendirildiği ve</w:t>
      </w:r>
      <w:r w:rsidR="009A3722">
        <w:rPr>
          <w:rFonts w:eastAsiaTheme="minorHAnsi"/>
          <w:color w:val="000000"/>
          <w:lang w:eastAsia="en-US"/>
        </w:rPr>
        <w:t>0</w:t>
      </w:r>
      <w:r>
        <w:rPr>
          <w:rFonts w:eastAsiaTheme="minorHAnsi"/>
          <w:color w:val="000000"/>
          <w:lang w:eastAsia="en-US"/>
        </w:rPr>
        <w:t>1</w:t>
      </w:r>
      <w:r w:rsidR="009A3722">
        <w:rPr>
          <w:rFonts w:eastAsiaTheme="minorHAnsi"/>
          <w:color w:val="000000"/>
          <w:lang w:eastAsia="en-US"/>
        </w:rPr>
        <w:t>/07/</w:t>
      </w:r>
      <w:r>
        <w:rPr>
          <w:rFonts w:eastAsiaTheme="minorHAnsi"/>
          <w:color w:val="000000"/>
          <w:lang w:eastAsia="en-US"/>
        </w:rPr>
        <w:t>2021 tarihinde</w:t>
      </w:r>
      <w:r w:rsidR="002B2125">
        <w:rPr>
          <w:rFonts w:eastAsiaTheme="minorHAnsi"/>
          <w:color w:val="000000"/>
          <w:lang w:eastAsia="en-US"/>
        </w:rPr>
        <w:t xml:space="preserve">n itibaren yürürlüğe gireceği, </w:t>
      </w:r>
      <w:r w:rsidR="009A3722">
        <w:rPr>
          <w:rFonts w:eastAsiaTheme="minorHAnsi"/>
          <w:color w:val="000000"/>
          <w:lang w:eastAsia="en-US"/>
        </w:rPr>
        <w:t>y</w:t>
      </w:r>
      <w:r>
        <w:rPr>
          <w:rFonts w:eastAsiaTheme="minorHAnsi"/>
          <w:color w:val="000000"/>
          <w:lang w:eastAsia="en-US"/>
        </w:rPr>
        <w:t>a</w:t>
      </w:r>
      <w:r w:rsidR="002B2125">
        <w:rPr>
          <w:rFonts w:eastAsiaTheme="minorHAnsi"/>
          <w:color w:val="000000"/>
          <w:lang w:eastAsia="en-US"/>
        </w:rPr>
        <w:t xml:space="preserve">sa </w:t>
      </w:r>
      <w:r>
        <w:rPr>
          <w:rFonts w:eastAsiaTheme="minorHAnsi"/>
          <w:color w:val="000000"/>
          <w:lang w:eastAsia="en-US"/>
        </w:rPr>
        <w:t xml:space="preserve">yayınlandıktan 6 ay içinde Ukrayna Bakanlar Kurulu'nun Tarım Yasası ile ilgili mevzuatın hazırlanması ve kabul edilmesi ile yetkilendirildiği (Uygulama usul ve esasları ve ilgili ikincil mevzuatlar 6 ay içinde Ukrayna Bakanlar Kurulu tarafından hazırlanacaktır) </w:t>
      </w:r>
      <w:r w:rsidR="009A3722">
        <w:rPr>
          <w:rFonts w:eastAsiaTheme="minorHAnsi"/>
          <w:color w:val="000000"/>
          <w:lang w:eastAsia="en-US"/>
        </w:rPr>
        <w:t>bildirilmektedir</w:t>
      </w:r>
      <w:r>
        <w:rPr>
          <w:rFonts w:eastAsiaTheme="minorHAnsi"/>
          <w:color w:val="000000"/>
          <w:lang w:eastAsia="en-US"/>
        </w:rPr>
        <w:t>.</w:t>
      </w:r>
    </w:p>
    <w:p w:rsidR="00E5112A" w:rsidRDefault="00E5112A" w:rsidP="009A3722">
      <w:pPr>
        <w:autoSpaceDE w:val="0"/>
        <w:autoSpaceDN w:val="0"/>
        <w:adjustRightInd w:val="0"/>
        <w:ind w:firstLine="851"/>
        <w:rPr>
          <w:rFonts w:eastAsiaTheme="minorHAnsi"/>
          <w:color w:val="000000"/>
          <w:lang w:eastAsia="en-US"/>
        </w:rPr>
      </w:pPr>
    </w:p>
    <w:p w:rsidR="00E5112A" w:rsidRDefault="002B2125" w:rsidP="009A3722">
      <w:pPr>
        <w:autoSpaceDE w:val="0"/>
        <w:autoSpaceDN w:val="0"/>
        <w:adjustRightInd w:val="0"/>
        <w:ind w:firstLine="851"/>
        <w:jc w:val="both"/>
        <w:rPr>
          <w:rFonts w:eastAsiaTheme="minorHAnsi"/>
          <w:color w:val="000000"/>
          <w:lang w:eastAsia="en-US"/>
        </w:rPr>
      </w:pPr>
      <w:r>
        <w:rPr>
          <w:rFonts w:eastAsiaTheme="minorHAnsi"/>
          <w:color w:val="000000"/>
          <w:lang w:eastAsia="en-US"/>
        </w:rPr>
        <w:t>Mezkûr</w:t>
      </w:r>
      <w:r w:rsidR="009A3722">
        <w:rPr>
          <w:rFonts w:eastAsiaTheme="minorHAnsi"/>
          <w:color w:val="000000"/>
          <w:lang w:eastAsia="en-US"/>
        </w:rPr>
        <w:t xml:space="preserve"> yazıda devamla, s</w:t>
      </w:r>
      <w:r w:rsidR="00E5112A">
        <w:rPr>
          <w:rFonts w:eastAsiaTheme="minorHAnsi"/>
          <w:color w:val="000000"/>
          <w:lang w:eastAsia="en-US"/>
        </w:rPr>
        <w:t>öz konusu Kanun ile</w:t>
      </w:r>
      <w:r>
        <w:rPr>
          <w:rFonts w:eastAsiaTheme="minorHAnsi"/>
          <w:color w:val="000000"/>
          <w:lang w:eastAsia="en-US"/>
        </w:rPr>
        <w:t>aşağıda yer alan</w:t>
      </w:r>
      <w:r w:rsidR="00E5112A">
        <w:rPr>
          <w:rFonts w:eastAsiaTheme="minorHAnsi"/>
          <w:color w:val="000000"/>
          <w:lang w:eastAsia="en-US"/>
        </w:rPr>
        <w:t xml:space="preserve"> hususlar</w:t>
      </w:r>
      <w:r w:rsidR="009A3722">
        <w:rPr>
          <w:rFonts w:eastAsiaTheme="minorHAnsi"/>
          <w:color w:val="000000"/>
          <w:lang w:eastAsia="en-US"/>
        </w:rPr>
        <w:t>ın</w:t>
      </w:r>
      <w:r>
        <w:rPr>
          <w:rFonts w:eastAsiaTheme="minorHAnsi"/>
          <w:color w:val="000000"/>
          <w:lang w:eastAsia="en-US"/>
        </w:rPr>
        <w:t xml:space="preserve"> öngörüldüğü</w:t>
      </w:r>
      <w:r w:rsidR="009A3722">
        <w:rPr>
          <w:rFonts w:eastAsiaTheme="minorHAnsi"/>
          <w:color w:val="000000"/>
          <w:lang w:eastAsia="en-US"/>
        </w:rPr>
        <w:t>belirtilmektedir</w:t>
      </w:r>
      <w:r w:rsidR="00E5112A">
        <w:rPr>
          <w:rFonts w:eastAsiaTheme="minorHAnsi"/>
          <w:color w:val="000000"/>
          <w:lang w:eastAsia="en-US"/>
        </w:rPr>
        <w:t>:</w:t>
      </w:r>
    </w:p>
    <w:p w:rsidR="00E5112A" w:rsidRDefault="00E5112A" w:rsidP="009A3722">
      <w:pPr>
        <w:autoSpaceDE w:val="0"/>
        <w:autoSpaceDN w:val="0"/>
        <w:adjustRightInd w:val="0"/>
        <w:ind w:firstLine="851"/>
        <w:rPr>
          <w:rFonts w:eastAsiaTheme="minorHAnsi"/>
          <w:color w:val="00000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ascii="Symbol" w:eastAsiaTheme="minorHAnsi" w:hAnsi="Symbol" w:cs="Symbol"/>
          <w:color w:val="000000"/>
          <w:lang w:eastAsia="en-US"/>
        </w:rPr>
        <w:t></w:t>
      </w:r>
      <w:r>
        <w:rPr>
          <w:rFonts w:ascii="Symbol" w:eastAsiaTheme="minorHAnsi" w:hAnsi="Symbol" w:cs="Symbol"/>
          <w:color w:val="000000"/>
          <w:lang w:eastAsia="en-US"/>
        </w:rPr>
        <w:t></w:t>
      </w:r>
      <w:r>
        <w:rPr>
          <w:rFonts w:eastAsiaTheme="minorHAnsi"/>
          <w:color w:val="000000"/>
          <w:lang w:eastAsia="en-US"/>
        </w:rPr>
        <w:t>1 Temmuz 2021 tarihinden itibaren geçerli olacak şekilde Ukrayna'da tarımsal arazi satışı konusundaki moratoryum kaldırılmaktadır.</w:t>
      </w:r>
    </w:p>
    <w:p w:rsidR="009A3722" w:rsidRDefault="009A3722" w:rsidP="009A3722">
      <w:pPr>
        <w:autoSpaceDE w:val="0"/>
        <w:autoSpaceDN w:val="0"/>
        <w:adjustRightInd w:val="0"/>
        <w:ind w:firstLine="851"/>
        <w:jc w:val="both"/>
        <w:rPr>
          <w:rFonts w:eastAsiaTheme="minorHAnsi"/>
          <w:color w:val="00000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ascii="Symbol" w:eastAsiaTheme="minorHAnsi" w:hAnsi="Symbol" w:cs="Symbol"/>
          <w:color w:val="000000"/>
          <w:lang w:eastAsia="en-US"/>
        </w:rPr>
        <w:t></w:t>
      </w:r>
      <w:r>
        <w:rPr>
          <w:rFonts w:ascii="Symbol" w:eastAsiaTheme="minorHAnsi" w:hAnsi="Symbol" w:cs="Symbol"/>
          <w:color w:val="000000"/>
          <w:lang w:eastAsia="en-US"/>
        </w:rPr>
        <w:t></w:t>
      </w:r>
      <w:r>
        <w:rPr>
          <w:rFonts w:eastAsiaTheme="minorHAnsi"/>
          <w:color w:val="000000"/>
          <w:lang w:eastAsia="en-US"/>
        </w:rPr>
        <w:t>Haziran 2021'den 1 Ocak 2024'e kadar, bir alıcıya 100 hektardan fazla arazinin satılamamasına yönelik arazi alımlarında kısıtlamalar uygulanacaktır. 2024 yılından itibaren geçerli olacak şekilde bir alıcıya en fazla satılabilecek arazi azami limiti 10 bin hektara çıkarılacaktır.</w:t>
      </w:r>
    </w:p>
    <w:p w:rsidR="009A3722" w:rsidRDefault="009A3722" w:rsidP="009A3722">
      <w:pPr>
        <w:autoSpaceDE w:val="0"/>
        <w:autoSpaceDN w:val="0"/>
        <w:adjustRightInd w:val="0"/>
        <w:ind w:firstLine="851"/>
        <w:jc w:val="both"/>
        <w:rPr>
          <w:rFonts w:eastAsiaTheme="minorHAnsi"/>
          <w:color w:val="00000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ascii="Symbol" w:eastAsiaTheme="minorHAnsi" w:hAnsi="Symbol" w:cs="Symbol"/>
          <w:color w:val="000000"/>
          <w:lang w:eastAsia="en-US"/>
        </w:rPr>
        <w:t></w:t>
      </w:r>
      <w:r>
        <w:rPr>
          <w:rFonts w:ascii="Symbol" w:eastAsiaTheme="minorHAnsi" w:hAnsi="Symbol" w:cs="Symbol"/>
          <w:color w:val="000000"/>
          <w:lang w:eastAsia="en-US"/>
        </w:rPr>
        <w:t></w:t>
      </w:r>
      <w:r>
        <w:rPr>
          <w:rFonts w:eastAsiaTheme="minorHAnsi"/>
          <w:color w:val="000000"/>
          <w:lang w:eastAsia="en-US"/>
        </w:rPr>
        <w:t>2021 yılından 1 Ocak 2024 tarihine kadar sadece gerçek kişiler arazi satın alma hakkına sahip olacaktır. 1 Ocak 2024'ten sonra ancak tüzel kişilikler tarım arazilerini satın alma hakkına sahip olacaktır. Söz konusu madde ile; Ukrayna'da faaliyet gösteren Türk firmaları Ukrayna menşeili bir şirket kurarak tarım arazilerini satın alma hakkını elde edebileceklerdir.</w:t>
      </w:r>
    </w:p>
    <w:p w:rsidR="009A3722" w:rsidRDefault="009A3722" w:rsidP="009A3722">
      <w:pPr>
        <w:autoSpaceDE w:val="0"/>
        <w:autoSpaceDN w:val="0"/>
        <w:adjustRightInd w:val="0"/>
        <w:ind w:firstLine="851"/>
        <w:jc w:val="both"/>
        <w:rPr>
          <w:rFonts w:eastAsiaTheme="minorHAnsi"/>
          <w:color w:val="000000"/>
          <w:lang w:eastAsia="en-US"/>
        </w:rPr>
      </w:pPr>
    </w:p>
    <w:p w:rsidR="00E5112A" w:rsidRDefault="00E5112A" w:rsidP="009A3722">
      <w:pPr>
        <w:autoSpaceDE w:val="0"/>
        <w:autoSpaceDN w:val="0"/>
        <w:adjustRightInd w:val="0"/>
        <w:ind w:firstLine="851"/>
        <w:jc w:val="both"/>
        <w:rPr>
          <w:rFonts w:eastAsiaTheme="minorHAnsi"/>
          <w:color w:val="000000"/>
          <w:lang w:eastAsia="en-US"/>
        </w:rPr>
      </w:pPr>
      <w:r>
        <w:rPr>
          <w:rFonts w:ascii="Symbol" w:eastAsiaTheme="minorHAnsi" w:hAnsi="Symbol" w:cs="Symbol"/>
          <w:color w:val="000000"/>
          <w:lang w:eastAsia="en-US"/>
        </w:rPr>
        <w:t></w:t>
      </w:r>
      <w:r>
        <w:rPr>
          <w:rFonts w:ascii="Symbol" w:eastAsiaTheme="minorHAnsi" w:hAnsi="Symbol" w:cs="Symbol"/>
          <w:color w:val="000000"/>
          <w:lang w:eastAsia="en-US"/>
        </w:rPr>
        <w:t></w:t>
      </w:r>
      <w:r>
        <w:rPr>
          <w:rFonts w:eastAsiaTheme="minorHAnsi"/>
          <w:color w:val="000000"/>
          <w:lang w:eastAsia="en-US"/>
        </w:rPr>
        <w:t>Yabancılara arazi satın alma hakkı tanınmasıyla ilgili husus ulusal referandum ile ayrıca çözülecektir. Ancak, referandumun sonuçlarına rağmen, yabancılar için Ukrayna devlet sınırından 50 km'ye yakınlarında bulunan arazileri satın almak yasak olacaktır.</w:t>
      </w:r>
    </w:p>
    <w:p w:rsidR="009A3722" w:rsidRDefault="009A3722" w:rsidP="009A3722">
      <w:pPr>
        <w:autoSpaceDE w:val="0"/>
        <w:autoSpaceDN w:val="0"/>
        <w:adjustRightInd w:val="0"/>
        <w:ind w:firstLine="851"/>
        <w:jc w:val="both"/>
        <w:rPr>
          <w:rFonts w:eastAsiaTheme="minorHAnsi"/>
          <w:color w:val="000000"/>
          <w:lang w:eastAsia="en-US"/>
        </w:rPr>
      </w:pPr>
    </w:p>
    <w:p w:rsidR="009A3722" w:rsidRDefault="00E5112A" w:rsidP="009A3722">
      <w:pPr>
        <w:autoSpaceDE w:val="0"/>
        <w:autoSpaceDN w:val="0"/>
        <w:adjustRightInd w:val="0"/>
        <w:ind w:firstLine="851"/>
        <w:jc w:val="both"/>
        <w:rPr>
          <w:rFonts w:eastAsiaTheme="minorHAnsi"/>
          <w:color w:val="000000"/>
          <w:lang w:eastAsia="en-US"/>
        </w:rPr>
      </w:pPr>
      <w:r>
        <w:rPr>
          <w:rFonts w:ascii="Symbol" w:eastAsiaTheme="minorHAnsi" w:hAnsi="Symbol" w:cs="Symbol"/>
          <w:color w:val="000000"/>
          <w:lang w:eastAsia="en-US"/>
        </w:rPr>
        <w:lastRenderedPageBreak/>
        <w:t></w:t>
      </w:r>
      <w:r>
        <w:rPr>
          <w:rFonts w:ascii="Symbol" w:eastAsiaTheme="minorHAnsi" w:hAnsi="Symbol" w:cs="Symbol"/>
          <w:color w:val="000000"/>
          <w:lang w:eastAsia="en-US"/>
        </w:rPr>
        <w:t></w:t>
      </w:r>
      <w:r>
        <w:rPr>
          <w:rFonts w:eastAsiaTheme="minorHAnsi"/>
          <w:color w:val="000000"/>
          <w:lang w:eastAsia="en-US"/>
        </w:rPr>
        <w:t>2023 yılından itibaren, terör örgütlerinin üyesi olup Rusya devleti vatandaşlarına ait olan şirketler Ukrayna arazilerini satın alamayacaklardır.</w:t>
      </w:r>
    </w:p>
    <w:p w:rsidR="00E5112A" w:rsidRDefault="009A3722" w:rsidP="009A3722">
      <w:pPr>
        <w:autoSpaceDE w:val="0"/>
        <w:autoSpaceDN w:val="0"/>
        <w:adjustRightInd w:val="0"/>
        <w:ind w:firstLine="851"/>
        <w:jc w:val="both"/>
        <w:rPr>
          <w:rFonts w:eastAsiaTheme="minorHAnsi"/>
          <w:lang w:eastAsia="en-US"/>
        </w:rPr>
      </w:pPr>
      <w:r>
        <w:rPr>
          <w:rFonts w:ascii="Symbol" w:eastAsiaTheme="minorHAnsi" w:hAnsi="Symbol" w:cs="Symbol"/>
          <w:color w:val="000000"/>
          <w:lang w:eastAsia="en-US"/>
        </w:rPr>
        <w:t></w:t>
      </w:r>
      <w:r w:rsidR="00E5112A">
        <w:rPr>
          <w:rFonts w:eastAsiaTheme="minorHAnsi"/>
          <w:lang w:eastAsia="en-US"/>
        </w:rPr>
        <w:t>Ayrıca, arazi alma yasağı yabancı ülkelerin sahip olduğu şirketler, offshore şirketleri veya kurucuları (beneficiary) tespit edilmesi mümkün olmayan şirketler için uygulanacaktır.</w:t>
      </w:r>
    </w:p>
    <w:p w:rsidR="009A3722" w:rsidRDefault="009A3722" w:rsidP="009A3722">
      <w:pPr>
        <w:autoSpaceDE w:val="0"/>
        <w:autoSpaceDN w:val="0"/>
        <w:adjustRightInd w:val="0"/>
        <w:ind w:firstLine="851"/>
        <w:jc w:val="both"/>
        <w:rPr>
          <w:rFonts w:eastAsiaTheme="minorHAnsi"/>
          <w:lang w:eastAsia="en-US"/>
        </w:rPr>
      </w:pPr>
    </w:p>
    <w:p w:rsidR="00E5112A" w:rsidRDefault="00E5112A" w:rsidP="009A3722">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Para aklama mücadelesi konusunda işbirliğinde bulunmayan şirketler, yasadışı yolu ile para kazanan şirketler ve yaptırımların uygulandığı şirketler Ukrayna tarım arazilerini satın alamayacaklardır.</w:t>
      </w:r>
    </w:p>
    <w:p w:rsidR="009A3722" w:rsidRDefault="009A3722" w:rsidP="009A3722">
      <w:pPr>
        <w:autoSpaceDE w:val="0"/>
        <w:autoSpaceDN w:val="0"/>
        <w:adjustRightInd w:val="0"/>
        <w:ind w:firstLine="851"/>
        <w:jc w:val="both"/>
        <w:rPr>
          <w:rFonts w:eastAsiaTheme="minorHAnsi"/>
          <w:lang w:eastAsia="en-US"/>
        </w:rPr>
      </w:pPr>
    </w:p>
    <w:p w:rsidR="00E5112A" w:rsidRDefault="00E5112A" w:rsidP="009A3722">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Arazi kiralayan kişi/şirket arazi satın alınmasında rüçhan hakkına sahiptir.</w:t>
      </w:r>
    </w:p>
    <w:p w:rsidR="009A3722" w:rsidRDefault="009A3722" w:rsidP="009A3722">
      <w:pPr>
        <w:autoSpaceDE w:val="0"/>
        <w:autoSpaceDN w:val="0"/>
        <w:adjustRightInd w:val="0"/>
        <w:ind w:firstLine="851"/>
        <w:jc w:val="both"/>
        <w:rPr>
          <w:rFonts w:eastAsiaTheme="minorHAnsi"/>
          <w:lang w:eastAsia="en-US"/>
        </w:rPr>
      </w:pPr>
    </w:p>
    <w:p w:rsidR="00E5112A" w:rsidRDefault="00E5112A" w:rsidP="009A3722">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Arazi üzerinde çalışan ve 2010 yılından geç olmamak üzere kullanma hakkına sahip kiracılar tarım ihalelerine katılmadan 10 yıla kadar taksitle adı geçen araziyi satın alabilecekler. Alıcı, ilk ödemeden hemen sonra mülkiyet hakkını kazanacaktır. Kiracı, araziyi satın almak için rüçhan hakkını başka bir kişiye devretme şansına sahiptir, ancak arazi sahibi bu konuda yazılı olarak bildirilmelidir.</w:t>
      </w:r>
    </w:p>
    <w:p w:rsidR="009A3722" w:rsidRDefault="009A3722" w:rsidP="009A3722">
      <w:pPr>
        <w:autoSpaceDE w:val="0"/>
        <w:autoSpaceDN w:val="0"/>
        <w:adjustRightInd w:val="0"/>
        <w:ind w:firstLine="851"/>
        <w:jc w:val="both"/>
        <w:rPr>
          <w:rFonts w:eastAsiaTheme="minorHAnsi"/>
          <w:lang w:eastAsia="en-US"/>
        </w:rPr>
      </w:pPr>
    </w:p>
    <w:p w:rsidR="00E5112A" w:rsidRDefault="00E5112A" w:rsidP="009A3722">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Bankalar arazinin hediye teminat olarak verilmesi halinde arazinin sahibi olabilirler.Finansal kurumu araziyi aldıktan iki yıl içinde bu tür arsaları satmak zorundadır.</w:t>
      </w:r>
    </w:p>
    <w:p w:rsidR="009A3722" w:rsidRDefault="009A3722" w:rsidP="009A3722">
      <w:pPr>
        <w:autoSpaceDE w:val="0"/>
        <w:autoSpaceDN w:val="0"/>
        <w:adjustRightInd w:val="0"/>
        <w:ind w:firstLine="851"/>
        <w:jc w:val="both"/>
        <w:rPr>
          <w:rFonts w:eastAsiaTheme="minorHAnsi"/>
          <w:lang w:eastAsia="en-US"/>
        </w:rPr>
      </w:pPr>
    </w:p>
    <w:p w:rsidR="00E5112A" w:rsidRDefault="00E5112A" w:rsidP="009A3722">
      <w:pPr>
        <w:autoSpaceDE w:val="0"/>
        <w:autoSpaceDN w:val="0"/>
        <w:adjustRightInd w:val="0"/>
        <w:ind w:firstLine="851"/>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İlk iki yıl içinde devlet arazilerinin satışı için yasak uygulanacaktır.</w:t>
      </w:r>
    </w:p>
    <w:p w:rsidR="009A3722" w:rsidRDefault="009A3722" w:rsidP="009A3722">
      <w:pPr>
        <w:autoSpaceDE w:val="0"/>
        <w:autoSpaceDN w:val="0"/>
        <w:adjustRightInd w:val="0"/>
        <w:ind w:firstLine="851"/>
        <w:jc w:val="both"/>
        <w:rPr>
          <w:rFonts w:eastAsiaTheme="minorHAnsi"/>
          <w:lang w:eastAsia="en-US"/>
        </w:rPr>
      </w:pPr>
    </w:p>
    <w:p w:rsidR="00E5112A" w:rsidRPr="006E6172" w:rsidRDefault="00E5112A" w:rsidP="009A3722">
      <w:pPr>
        <w:tabs>
          <w:tab w:val="left" w:pos="851"/>
          <w:tab w:val="left" w:pos="993"/>
        </w:tabs>
        <w:autoSpaceDE w:val="0"/>
        <w:autoSpaceDN w:val="0"/>
        <w:adjustRightInd w:val="0"/>
        <w:ind w:firstLine="851"/>
        <w:jc w:val="both"/>
      </w:pPr>
      <w:r w:rsidRPr="006E6172">
        <w:t>Bilgilerinize sunarız.</w:t>
      </w:r>
    </w:p>
    <w:p w:rsidR="00E5112A" w:rsidRPr="006E6172" w:rsidRDefault="00E5112A" w:rsidP="00E5112A">
      <w:pPr>
        <w:autoSpaceDE w:val="0"/>
        <w:autoSpaceDN w:val="0"/>
        <w:adjustRightInd w:val="0"/>
        <w:ind w:firstLine="708"/>
        <w:jc w:val="both"/>
        <w:rPr>
          <w:rFonts w:eastAsia="Calibri"/>
          <w:color w:val="000000"/>
        </w:rPr>
      </w:pPr>
    </w:p>
    <w:p w:rsidR="00E5112A" w:rsidRPr="006E6172" w:rsidRDefault="00E5112A" w:rsidP="00E5112A">
      <w:pPr>
        <w:tabs>
          <w:tab w:val="left" w:pos="5610"/>
          <w:tab w:val="center" w:pos="6520"/>
        </w:tabs>
        <w:autoSpaceDE w:val="0"/>
        <w:autoSpaceDN w:val="0"/>
        <w:adjustRightInd w:val="0"/>
        <w:ind w:firstLine="5670"/>
        <w:jc w:val="center"/>
        <w:rPr>
          <w:i/>
          <w:iCs/>
          <w:color w:val="000000"/>
        </w:rPr>
      </w:pPr>
      <w:r w:rsidRPr="006E6172">
        <w:rPr>
          <w:i/>
          <w:iCs/>
          <w:color w:val="000000"/>
        </w:rPr>
        <w:t>e-imzalıdır</w:t>
      </w:r>
    </w:p>
    <w:p w:rsidR="00E5112A" w:rsidRPr="006E6172" w:rsidRDefault="00E5112A" w:rsidP="00E5112A">
      <w:pPr>
        <w:autoSpaceDE w:val="0"/>
        <w:autoSpaceDN w:val="0"/>
        <w:adjustRightInd w:val="0"/>
        <w:ind w:firstLine="5670"/>
        <w:jc w:val="center"/>
        <w:rPr>
          <w:b/>
          <w:bCs/>
          <w:color w:val="000000"/>
        </w:rPr>
      </w:pPr>
      <w:r w:rsidRPr="006E6172">
        <w:rPr>
          <w:b/>
          <w:bCs/>
          <w:color w:val="000000"/>
        </w:rPr>
        <w:t>Sertaç Ş. TORAMANOĞLU</w:t>
      </w:r>
    </w:p>
    <w:p w:rsidR="00E5112A" w:rsidRPr="006E6172" w:rsidRDefault="00E5112A" w:rsidP="00E5112A">
      <w:pPr>
        <w:autoSpaceDE w:val="0"/>
        <w:autoSpaceDN w:val="0"/>
        <w:adjustRightInd w:val="0"/>
        <w:ind w:firstLine="5670"/>
        <w:jc w:val="center"/>
        <w:rPr>
          <w:b/>
          <w:bCs/>
          <w:color w:val="000000"/>
        </w:rPr>
      </w:pPr>
      <w:r w:rsidRPr="006E6172">
        <w:rPr>
          <w:b/>
          <w:bCs/>
          <w:color w:val="000000"/>
        </w:rPr>
        <w:t>Genel Sekreter a.</w:t>
      </w:r>
    </w:p>
    <w:p w:rsidR="00E5112A" w:rsidRPr="006E6172" w:rsidRDefault="00E5112A" w:rsidP="00E5112A">
      <w:pPr>
        <w:autoSpaceDE w:val="0"/>
        <w:autoSpaceDN w:val="0"/>
        <w:adjustRightInd w:val="0"/>
        <w:ind w:firstLine="5670"/>
        <w:jc w:val="center"/>
        <w:rPr>
          <w:b/>
          <w:bCs/>
          <w:color w:val="000000"/>
        </w:rPr>
      </w:pPr>
      <w:r w:rsidRPr="006E6172">
        <w:rPr>
          <w:b/>
          <w:bCs/>
          <w:color w:val="000000"/>
        </w:rPr>
        <w:t>Şube Müdürü</w:t>
      </w:r>
    </w:p>
    <w:p w:rsidR="00E5112A" w:rsidRDefault="00E5112A" w:rsidP="00E5112A">
      <w:pPr>
        <w:autoSpaceDE w:val="0"/>
        <w:autoSpaceDN w:val="0"/>
        <w:adjustRightInd w:val="0"/>
        <w:rPr>
          <w:b/>
          <w:bCs/>
          <w:color w:val="000000"/>
          <w:sz w:val="23"/>
          <w:szCs w:val="23"/>
        </w:rPr>
      </w:pPr>
    </w:p>
    <w:p w:rsidR="00E5112A" w:rsidRDefault="00E5112A" w:rsidP="00E5112A">
      <w:pPr>
        <w:autoSpaceDE w:val="0"/>
        <w:autoSpaceDN w:val="0"/>
        <w:adjustRightInd w:val="0"/>
        <w:rPr>
          <w:b/>
          <w:bCs/>
          <w:color w:val="000000"/>
          <w:sz w:val="23"/>
          <w:szCs w:val="23"/>
        </w:rPr>
      </w:pPr>
    </w:p>
    <w:p w:rsidR="00E5112A" w:rsidRDefault="00E5112A" w:rsidP="00E5112A">
      <w:pPr>
        <w:autoSpaceDE w:val="0"/>
        <w:autoSpaceDN w:val="0"/>
        <w:adjustRightInd w:val="0"/>
        <w:rPr>
          <w:b/>
          <w:bCs/>
          <w:color w:val="000000"/>
          <w:sz w:val="23"/>
          <w:szCs w:val="23"/>
        </w:rPr>
      </w:pPr>
    </w:p>
    <w:p w:rsidR="00CA0A79" w:rsidRDefault="00CA0A79"/>
    <w:p w:rsidR="00CA0A79" w:rsidRDefault="00CA0A79"/>
    <w:p w:rsidR="00CA0A79" w:rsidRDefault="00CA0A79"/>
    <w:p w:rsidR="00CA0A79" w:rsidRDefault="00CA0A79"/>
    <w:p w:rsidR="00CA0A79" w:rsidRDefault="00CA0A79" w:rsidP="00E5112A"/>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75" w:rsidRDefault="00506A75" w:rsidP="00CA0A79">
      <w:r>
        <w:separator/>
      </w:r>
    </w:p>
  </w:endnote>
  <w:endnote w:type="continuationSeparator" w:id="1">
    <w:p w:rsidR="00506A75" w:rsidRDefault="00506A7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75" w:rsidRDefault="00506A75" w:rsidP="00CA0A79">
      <w:r>
        <w:separator/>
      </w:r>
    </w:p>
  </w:footnote>
  <w:footnote w:type="continuationSeparator" w:id="1">
    <w:p w:rsidR="00506A75" w:rsidRDefault="00506A7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A0A79"/>
    <w:rsid w:val="00004B23"/>
    <w:rsid w:val="0006552F"/>
    <w:rsid w:val="00097373"/>
    <w:rsid w:val="00130616"/>
    <w:rsid w:val="001E2EB1"/>
    <w:rsid w:val="00254BFC"/>
    <w:rsid w:val="002770A4"/>
    <w:rsid w:val="002A21FD"/>
    <w:rsid w:val="002A2A5D"/>
    <w:rsid w:val="002B2125"/>
    <w:rsid w:val="002B3180"/>
    <w:rsid w:val="00332F28"/>
    <w:rsid w:val="003B7F57"/>
    <w:rsid w:val="003D52D2"/>
    <w:rsid w:val="0043655A"/>
    <w:rsid w:val="004619D4"/>
    <w:rsid w:val="00463AFB"/>
    <w:rsid w:val="00482DC6"/>
    <w:rsid w:val="004E006D"/>
    <w:rsid w:val="00506A75"/>
    <w:rsid w:val="005641F2"/>
    <w:rsid w:val="00572595"/>
    <w:rsid w:val="005A52B1"/>
    <w:rsid w:val="0060011C"/>
    <w:rsid w:val="006909EE"/>
    <w:rsid w:val="006B0D6F"/>
    <w:rsid w:val="006D0263"/>
    <w:rsid w:val="00800A03"/>
    <w:rsid w:val="00890693"/>
    <w:rsid w:val="009A3722"/>
    <w:rsid w:val="009D3D9E"/>
    <w:rsid w:val="00A950A1"/>
    <w:rsid w:val="00AF16B6"/>
    <w:rsid w:val="00B20F3F"/>
    <w:rsid w:val="00B40C74"/>
    <w:rsid w:val="00B4541D"/>
    <w:rsid w:val="00B472CF"/>
    <w:rsid w:val="00BE482E"/>
    <w:rsid w:val="00CA0A79"/>
    <w:rsid w:val="00CC27EA"/>
    <w:rsid w:val="00CF6FC9"/>
    <w:rsid w:val="00D55236"/>
    <w:rsid w:val="00D678DA"/>
    <w:rsid w:val="00DA2F5C"/>
    <w:rsid w:val="00DB2741"/>
    <w:rsid w:val="00E2768D"/>
    <w:rsid w:val="00E5112A"/>
    <w:rsid w:val="00E57DD9"/>
    <w:rsid w:val="00EC6822"/>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E5112A"/>
    <w:rPr>
      <w:rFonts w:ascii="Tahoma" w:hAnsi="Tahoma" w:cs="Tahoma"/>
      <w:sz w:val="16"/>
      <w:szCs w:val="16"/>
    </w:rPr>
  </w:style>
  <w:style w:type="character" w:customStyle="1" w:styleId="BalonMetniChar">
    <w:name w:val="Balon Metni Char"/>
    <w:basedOn w:val="VarsaylanParagrafYazTipi"/>
    <w:link w:val="BalonMetni"/>
    <w:uiPriority w:val="99"/>
    <w:semiHidden/>
    <w:rsid w:val="00E5112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D758E"/>
    <w:rsid w:val="004F0D7A"/>
    <w:rsid w:val="005203ED"/>
    <w:rsid w:val="006543CB"/>
    <w:rsid w:val="00731397"/>
    <w:rsid w:val="007D7B72"/>
    <w:rsid w:val="00A169FE"/>
    <w:rsid w:val="00B3768E"/>
    <w:rsid w:val="00CA6059"/>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4</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Ukrayna Tarım Arazileri Kanunu</dc:subject>
  <dc:creator>Kubra Aygun</dc:creator>
  <cp:keywords>07/04/2020</cp:keywords>
  <cp:lastModifiedBy>filiz.yilmaz</cp:lastModifiedBy>
  <cp:revision>2</cp:revision>
  <dcterms:created xsi:type="dcterms:W3CDTF">2020-04-07T14:27:00Z</dcterms:created>
  <dcterms:modified xsi:type="dcterms:W3CDTF">2020-04-07T14:27:00Z</dcterms:modified>
  <cp:category>2020/244-01408</cp:category>
</cp:coreProperties>
</file>