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2F4A57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22C75">
                  <w:t>2020/153-00164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2F4A57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22C75">
                  <w:t>13/01/2020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F4A57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2F4A57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221DA1" w:rsidP="00221DA1">
                <w:r>
                  <w:t>Çin Halk Cumhuriyeti Pazarında Karşılaşılan Sorunlar</w:t>
                </w:r>
                <w:r w:rsidR="00FF4036">
                  <w:t xml:space="preserve">  </w:t>
                </w:r>
              </w:p>
            </w:tc>
          </w:sdtContent>
        </w:sdt>
      </w:tr>
    </w:tbl>
    <w:p w:rsidR="002F4A57" w:rsidRPr="002F4A57" w:rsidRDefault="002F4A57" w:rsidP="002F4A5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t xml:space="preserve">                  </w:t>
      </w:r>
      <w:r w:rsidRPr="002F4A57">
        <w:rPr>
          <w:b/>
          <w:u w:val="single"/>
        </w:rPr>
        <w:t>E-POSTA</w:t>
      </w:r>
    </w:p>
    <w:p w:rsidR="002F4A57" w:rsidRDefault="002F4A57" w:rsidP="002F4A5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825EF" w:rsidRPr="002F4A57" w:rsidRDefault="00A825EF" w:rsidP="002F4A5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F4A57" w:rsidRPr="002F4A57" w:rsidRDefault="002F4A57" w:rsidP="002F4A57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2F4A57" w:rsidRPr="002F4A57" w:rsidRDefault="002F4A57" w:rsidP="002F4A5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2020 / 021 </w:t>
      </w:r>
    </w:p>
    <w:p w:rsidR="00A825EF" w:rsidRDefault="002F4A57" w:rsidP="002F4A5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2F4A57" w:rsidRPr="002F4A57" w:rsidRDefault="002F4A57" w:rsidP="002F4A5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2F4A57" w:rsidRPr="002F4A57" w:rsidRDefault="002F4A57" w:rsidP="00A825EF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2F4A57" w:rsidRPr="002F4A57" w:rsidRDefault="002F4A57" w:rsidP="00A825EF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2F4A57" w:rsidRPr="002F4A57" w:rsidRDefault="002F4A57" w:rsidP="00A825E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 xml:space="preserve">T.C. Ticaret Bakanlığı İhracat Genel Müdürlüğü’nün </w:t>
      </w:r>
      <w:r w:rsidRPr="002F4A57">
        <w:rPr>
          <w:color w:val="000000"/>
        </w:rPr>
        <w:t xml:space="preserve">bir yazısına atfen, Türkiye İhracatçılar Meclisi’nden alınan </w:t>
      </w:r>
      <w:proofErr w:type="gramStart"/>
      <w:r w:rsidRPr="002F4A57">
        <w:rPr>
          <w:color w:val="000000"/>
        </w:rPr>
        <w:t>13/01/2020</w:t>
      </w:r>
      <w:proofErr w:type="gramEnd"/>
      <w:r w:rsidRPr="002F4A57">
        <w:rPr>
          <w:color w:val="000000"/>
        </w:rPr>
        <w:t xml:space="preserve"> tarih 31-00100 sayılı yazıda;</w:t>
      </w:r>
    </w:p>
    <w:p w:rsidR="002F4A57" w:rsidRPr="002F4A57" w:rsidRDefault="002F4A57" w:rsidP="00A825EF">
      <w:pPr>
        <w:ind w:firstLine="851"/>
        <w:jc w:val="both"/>
      </w:pPr>
    </w:p>
    <w:p w:rsidR="002F4A57" w:rsidRPr="002F4A57" w:rsidRDefault="002F4A57" w:rsidP="00A825EF">
      <w:pPr>
        <w:autoSpaceDE w:val="0"/>
        <w:autoSpaceDN w:val="0"/>
        <w:adjustRightInd w:val="0"/>
        <w:ind w:firstLine="851"/>
        <w:jc w:val="both"/>
      </w:pPr>
      <w:proofErr w:type="gramStart"/>
      <w:r w:rsidRPr="002F4A57">
        <w:t>Eş başkanlığı</w:t>
      </w:r>
      <w:r w:rsidR="00A825EF">
        <w:t xml:space="preserve"> Ticaret</w:t>
      </w:r>
      <w:r w:rsidRPr="002F4A57">
        <w:t xml:space="preserve"> Bakanımız Sayın </w:t>
      </w:r>
      <w:proofErr w:type="spellStart"/>
      <w:r w:rsidRPr="002F4A57">
        <w:t>Ruhsar</w:t>
      </w:r>
      <w:proofErr w:type="spellEnd"/>
      <w:r w:rsidRPr="002F4A57">
        <w:t xml:space="preserve"> PEKCAN ile Çin Halk Cumhuriyeti (ÇHC) Ticaret Bakanı Sayın </w:t>
      </w:r>
      <w:proofErr w:type="spellStart"/>
      <w:r w:rsidRPr="002F4A57">
        <w:t>Zhong</w:t>
      </w:r>
      <w:proofErr w:type="spellEnd"/>
      <w:r w:rsidRPr="002F4A57">
        <w:t xml:space="preserve"> </w:t>
      </w:r>
      <w:proofErr w:type="spellStart"/>
      <w:r w:rsidRPr="002F4A57">
        <w:t>Shan</w:t>
      </w:r>
      <w:proofErr w:type="spellEnd"/>
      <w:r w:rsidRPr="002F4A57">
        <w:t xml:space="preserve"> tarafından yürütülen Türkiye-ÇHC Karma Ekonomik Komisyonu 17. Dönem Toplantısı'nın 20 Şubat 2020'de Pekin'de gerçekleştirilmesinin planlandığı bildirilmekte olup, ihracatçılarımızın bahse konu ülke pazarında karşılaştığı sorunlar</w:t>
      </w:r>
      <w:r w:rsidR="00A825EF">
        <w:t>a</w:t>
      </w:r>
      <w:r w:rsidRPr="002F4A57">
        <w:t xml:space="preserve"> </w:t>
      </w:r>
      <w:r w:rsidR="00A825EF">
        <w:t>v</w:t>
      </w:r>
      <w:r w:rsidRPr="002F4A57">
        <w:t>e anılan görüşme sırasında gündeme getirilmesinde fayda görülen hususlara ilişkin bilgi notları talep edilmektedir.</w:t>
      </w:r>
      <w:proofErr w:type="gramEnd"/>
    </w:p>
    <w:p w:rsidR="002F4A57" w:rsidRPr="002F4A57" w:rsidRDefault="002F4A57" w:rsidP="00A825EF">
      <w:pPr>
        <w:autoSpaceDE w:val="0"/>
        <w:autoSpaceDN w:val="0"/>
        <w:adjustRightInd w:val="0"/>
        <w:ind w:firstLine="851"/>
      </w:pPr>
    </w:p>
    <w:p w:rsidR="002F4A57" w:rsidRPr="002F4A57" w:rsidRDefault="002F4A57" w:rsidP="00A825E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Bu çerçevede, verilecek cevaba esas teşkil etmek üzere</w:t>
      </w:r>
      <w:r w:rsidR="004A0C89">
        <w:t>, ÇHC pazarında karşılaşılan sorunlar ve</w:t>
      </w:r>
      <w:r w:rsidRPr="002F4A57">
        <w:t xml:space="preserve"> söz</w:t>
      </w:r>
      <w:r w:rsidR="00A825EF">
        <w:t xml:space="preserve"> </w:t>
      </w:r>
      <w:r w:rsidRPr="002F4A57">
        <w:t xml:space="preserve">konusu toplantı esnasında gündeme getirilmesinde yarar görülen hususların bir nüshası ekte yer alan sorun bildirim formunda belirtilerek </w:t>
      </w:r>
      <w:r w:rsidRPr="002F4A57">
        <w:rPr>
          <w:b/>
          <w:bCs/>
        </w:rPr>
        <w:t xml:space="preserve">en geç 16 Ocak 2020 Perşembe günü mesai saati bitimine kadar </w:t>
      </w:r>
      <w:r w:rsidRPr="002F4A57">
        <w:t>Genel Sekreterliğimize iletilmesini önemle bilgilerinize sunarız.</w:t>
      </w:r>
      <w:r w:rsidRPr="002F4A57">
        <w:rPr>
          <w:color w:val="000000"/>
        </w:rPr>
        <w:tab/>
        <w:t xml:space="preserve"> </w:t>
      </w:r>
    </w:p>
    <w:p w:rsidR="002F4A57" w:rsidRPr="002F4A57" w:rsidRDefault="002F4A57" w:rsidP="002F4A5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F4A57" w:rsidRPr="002F4A57" w:rsidRDefault="002F4A57" w:rsidP="002F4A57">
      <w:pPr>
        <w:autoSpaceDE w:val="0"/>
        <w:autoSpaceDN w:val="0"/>
        <w:adjustRightInd w:val="0"/>
        <w:ind w:firstLine="5103"/>
      </w:pPr>
    </w:p>
    <w:p w:rsidR="002F4A57" w:rsidRPr="002F4A57" w:rsidRDefault="002F4A57" w:rsidP="00A825E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2F4A57" w:rsidRPr="002F4A57" w:rsidRDefault="002F4A57" w:rsidP="00A825E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2F4A57" w:rsidRPr="002F4A57" w:rsidRDefault="002F4A57" w:rsidP="00A825E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2F4A57" w:rsidRPr="002F4A57" w:rsidRDefault="002F4A57" w:rsidP="00A825E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2F4A57" w:rsidRPr="002F4A57" w:rsidRDefault="002F4A57" w:rsidP="002F4A5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2F4A57" w:rsidRPr="002F4A57" w:rsidRDefault="002F4A57" w:rsidP="002F4A5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2F4A57" w:rsidRPr="002F4A57" w:rsidRDefault="002F4A57" w:rsidP="002F4A57">
      <w:pPr>
        <w:tabs>
          <w:tab w:val="left" w:pos="567"/>
          <w:tab w:val="left" w:pos="709"/>
          <w:tab w:val="left" w:pos="851"/>
          <w:tab w:val="left" w:pos="5103"/>
        </w:tabs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2F4A57" w:rsidRPr="002F4A57" w:rsidRDefault="002F4A57" w:rsidP="002F4A57">
      <w:pPr>
        <w:autoSpaceDE w:val="0"/>
        <w:autoSpaceDN w:val="0"/>
        <w:adjustRightInd w:val="0"/>
        <w:ind w:firstLine="3969"/>
        <w:jc w:val="center"/>
      </w:pPr>
    </w:p>
    <w:p w:rsidR="002F4A57" w:rsidRPr="002F4A57" w:rsidRDefault="002F4A57" w:rsidP="002F4A57">
      <w:pPr>
        <w:autoSpaceDE w:val="0"/>
        <w:autoSpaceDN w:val="0"/>
        <w:adjustRightInd w:val="0"/>
        <w:ind w:firstLine="3969"/>
        <w:jc w:val="center"/>
      </w:pPr>
    </w:p>
    <w:p w:rsidR="002F4A57" w:rsidRPr="002F4A57" w:rsidRDefault="002F4A57" w:rsidP="002F4A57"/>
    <w:p w:rsidR="00CA0A79" w:rsidRPr="002F4A57" w:rsidRDefault="002F4A57" w:rsidP="002F4A57">
      <w:pPr>
        <w:tabs>
          <w:tab w:val="left" w:pos="851"/>
        </w:tabs>
      </w:pPr>
      <w:r w:rsidRPr="002F4A57">
        <w:rPr>
          <w:b/>
        </w:rPr>
        <w:t xml:space="preserve">Ek: </w:t>
      </w:r>
      <w:hyperlink r:id="rId6" w:history="1">
        <w:r w:rsidR="00A825EF" w:rsidRPr="002C725A">
          <w:rPr>
            <w:rStyle w:val="Kpr"/>
          </w:rPr>
          <w:t>Sorun Bildirim Formu (</w:t>
        </w:r>
        <w:r w:rsidRPr="002C725A">
          <w:rPr>
            <w:rStyle w:val="Kpr"/>
          </w:rPr>
          <w:t>1 sayfa)</w:t>
        </w:r>
      </w:hyperlink>
    </w:p>
    <w:sectPr w:rsidR="00CA0A79" w:rsidRPr="002F4A57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47" w:rsidRDefault="00453147" w:rsidP="00CA0A79">
      <w:r>
        <w:separator/>
      </w:r>
    </w:p>
  </w:endnote>
  <w:endnote w:type="continuationSeparator" w:id="0">
    <w:p w:rsidR="00453147" w:rsidRDefault="0045314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47" w:rsidRDefault="00453147" w:rsidP="00CA0A79">
      <w:r>
        <w:separator/>
      </w:r>
    </w:p>
  </w:footnote>
  <w:footnote w:type="continuationSeparator" w:id="0">
    <w:p w:rsidR="00453147" w:rsidRDefault="0045314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540D1"/>
    <w:rsid w:val="0006552F"/>
    <w:rsid w:val="0006615C"/>
    <w:rsid w:val="00097373"/>
    <w:rsid w:val="00130616"/>
    <w:rsid w:val="001E2EB1"/>
    <w:rsid w:val="00221DA1"/>
    <w:rsid w:val="002A2A5D"/>
    <w:rsid w:val="002C725A"/>
    <w:rsid w:val="002F4A57"/>
    <w:rsid w:val="00332F28"/>
    <w:rsid w:val="00401175"/>
    <w:rsid w:val="0043655A"/>
    <w:rsid w:val="00453147"/>
    <w:rsid w:val="004619D4"/>
    <w:rsid w:val="00463AFB"/>
    <w:rsid w:val="00482DC6"/>
    <w:rsid w:val="004A0C89"/>
    <w:rsid w:val="004E006D"/>
    <w:rsid w:val="00551407"/>
    <w:rsid w:val="005641F2"/>
    <w:rsid w:val="00572595"/>
    <w:rsid w:val="005A52B1"/>
    <w:rsid w:val="00636443"/>
    <w:rsid w:val="006909EE"/>
    <w:rsid w:val="006B0D6F"/>
    <w:rsid w:val="006D0263"/>
    <w:rsid w:val="00800A03"/>
    <w:rsid w:val="00890693"/>
    <w:rsid w:val="00973819"/>
    <w:rsid w:val="009D3D9E"/>
    <w:rsid w:val="00A525A2"/>
    <w:rsid w:val="00A825EF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22C75"/>
    <w:rsid w:val="00FA37A8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A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A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21ek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44AC5"/>
    <w:rsid w:val="001916E5"/>
    <w:rsid w:val="005203ED"/>
    <w:rsid w:val="00612A6D"/>
    <w:rsid w:val="006543CB"/>
    <w:rsid w:val="007D7B72"/>
    <w:rsid w:val="00A169FE"/>
    <w:rsid w:val="00AA79F0"/>
    <w:rsid w:val="00B3151A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Çin Halk Cumhuriyeti Pazarında Karşılaşılan Sorunlar  </dc:subject>
  <dc:creator>Kubra Aygun</dc:creator>
  <cp:keywords>13/01/2020</cp:keywords>
  <dc:description/>
  <cp:lastModifiedBy>vedat.iyigun</cp:lastModifiedBy>
  <cp:revision>13</cp:revision>
  <dcterms:created xsi:type="dcterms:W3CDTF">2018-07-03T05:56:00Z</dcterms:created>
  <dcterms:modified xsi:type="dcterms:W3CDTF">2020-01-13T10:47:00Z</dcterms:modified>
  <cp:category>2020/153-00164</cp:category>
</cp:coreProperties>
</file>