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97" w:type="pct"/>
        <w:tblCellMar>
          <w:left w:w="0" w:type="dxa"/>
          <w:right w:w="0" w:type="dxa"/>
        </w:tblCellMar>
        <w:tblLook w:val="01E0"/>
      </w:tblPr>
      <w:tblGrid>
        <w:gridCol w:w="751"/>
        <w:gridCol w:w="150"/>
        <w:gridCol w:w="6461"/>
        <w:gridCol w:w="2249"/>
      </w:tblGrid>
      <w:tr w:rsidR="00482DC6" w:rsidTr="00EF080E">
        <w:trPr>
          <w:trHeight w:val="294"/>
        </w:trPr>
        <w:tc>
          <w:tcPr>
            <w:tcW w:w="391" w:type="pct"/>
            <w:hideMark/>
          </w:tcPr>
          <w:p w:rsidR="00482DC6" w:rsidRDefault="00482DC6" w:rsidP="00EF080E">
            <w:pPr>
              <w:rPr>
                <w:b/>
              </w:rPr>
            </w:pPr>
            <w:r>
              <w:rPr>
                <w:b/>
              </w:rPr>
              <w:t>Sayı</w:t>
            </w:r>
          </w:p>
        </w:tc>
        <w:tc>
          <w:tcPr>
            <w:tcW w:w="78" w:type="pct"/>
            <w:hideMark/>
          </w:tcPr>
          <w:p w:rsidR="00482DC6" w:rsidRDefault="00482DC6" w:rsidP="00EF080E">
            <w:r>
              <w:rPr>
                <w:b/>
              </w:rPr>
              <w:t>:</w:t>
            </w:r>
          </w:p>
        </w:tc>
        <w:tc>
          <w:tcPr>
            <w:tcW w:w="3361" w:type="pct"/>
            <w:hideMark/>
          </w:tcPr>
          <w:p w:rsidR="00482DC6" w:rsidRDefault="00482DC6" w:rsidP="00684873">
            <w:r>
              <w:t>35649853-</w:t>
            </w:r>
            <w:proofErr w:type="gramStart"/>
            <w:r>
              <w:t>TİM.K</w:t>
            </w:r>
            <w:r w:rsidR="00800A03">
              <w:t>İ</w:t>
            </w:r>
            <w:r>
              <w:t>B</w:t>
            </w:r>
            <w:proofErr w:type="gramEnd"/>
            <w:r>
              <w:t>.GSK.</w:t>
            </w:r>
            <w:bookmarkStart w:id="0" w:name="EvrakNo"/>
            <w:r w:rsidR="00B40C74">
              <w:t>AR-GE</w:t>
            </w:r>
            <w:r w:rsidR="006B0D6F">
              <w:t>.</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BB524D">
                  <w:t>2019/</w:t>
                </w:r>
                <w:r w:rsidR="001223CF">
                  <w:t>4</w:t>
                </w:r>
                <w:r w:rsidR="00684873">
                  <w:t>724</w:t>
                </w:r>
                <w:r w:rsidR="001223CF">
                  <w:t>-0</w:t>
                </w:r>
                <w:r w:rsidR="00684873">
                  <w:t>5079</w:t>
                </w:r>
              </w:sdtContent>
            </w:sdt>
            <w:r>
              <w:t xml:space="preserve"> </w:t>
            </w:r>
            <w:bookmarkEnd w:id="0"/>
            <w:r w:rsidR="00313E9B">
              <w:t xml:space="preserve"> </w:t>
            </w:r>
          </w:p>
        </w:tc>
        <w:tc>
          <w:tcPr>
            <w:tcW w:w="1170" w:type="pct"/>
            <w:hideMark/>
          </w:tcPr>
          <w:p w:rsidR="00482DC6" w:rsidRDefault="00482DC6" w:rsidP="00684873">
            <w:pPr>
              <w:jc w:val="center"/>
            </w:pPr>
            <w:bookmarkStart w:id="1"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proofErr w:type="gramStart"/>
                <w:r w:rsidR="00D1052C">
                  <w:t>2</w:t>
                </w:r>
                <w:r w:rsidR="00684873">
                  <w:t>3</w:t>
                </w:r>
                <w:r w:rsidR="006B703C">
                  <w:t>/12</w:t>
                </w:r>
                <w:r w:rsidR="00823583">
                  <w:t>/2019</w:t>
                </w:r>
                <w:proofErr w:type="gramEnd"/>
              </w:sdtContent>
            </w:sdt>
            <w:r>
              <w:t xml:space="preserve"> </w:t>
            </w:r>
            <w:bookmarkEnd w:id="1"/>
            <w:r>
              <w:t xml:space="preserve"> </w:t>
            </w:r>
          </w:p>
        </w:tc>
      </w:tr>
      <w:tr w:rsidR="00482DC6" w:rsidTr="00EF080E">
        <w:trPr>
          <w:trHeight w:val="311"/>
        </w:trPr>
        <w:tc>
          <w:tcPr>
            <w:tcW w:w="391" w:type="pct"/>
            <w:hideMark/>
          </w:tcPr>
          <w:p w:rsidR="00482DC6" w:rsidRDefault="00482DC6" w:rsidP="00EF080E">
            <w:pPr>
              <w:rPr>
                <w:b/>
              </w:rPr>
            </w:pPr>
            <w:r>
              <w:rPr>
                <w:b/>
              </w:rPr>
              <w:t xml:space="preserve">  </w:t>
            </w:r>
          </w:p>
        </w:tc>
        <w:tc>
          <w:tcPr>
            <w:tcW w:w="78" w:type="pct"/>
          </w:tcPr>
          <w:p w:rsidR="00482DC6" w:rsidRDefault="00482DC6" w:rsidP="00EF080E"/>
        </w:tc>
        <w:tc>
          <w:tcPr>
            <w:tcW w:w="4531" w:type="pct"/>
            <w:gridSpan w:val="2"/>
          </w:tcPr>
          <w:p w:rsidR="00482DC6" w:rsidRDefault="00482DC6" w:rsidP="00EF080E"/>
        </w:tc>
      </w:tr>
      <w:tr w:rsidR="00482DC6" w:rsidTr="00EF080E">
        <w:trPr>
          <w:trHeight w:val="294"/>
        </w:trPr>
        <w:tc>
          <w:tcPr>
            <w:tcW w:w="391" w:type="pct"/>
            <w:hideMark/>
          </w:tcPr>
          <w:p w:rsidR="00482DC6" w:rsidRDefault="00482DC6" w:rsidP="00EF080E">
            <w:pPr>
              <w:rPr>
                <w:b/>
              </w:rPr>
            </w:pPr>
            <w:r>
              <w:rPr>
                <w:b/>
              </w:rPr>
              <w:t>Konu</w:t>
            </w:r>
          </w:p>
        </w:tc>
        <w:tc>
          <w:tcPr>
            <w:tcW w:w="78" w:type="pct"/>
            <w:hideMark/>
          </w:tcPr>
          <w:p w:rsidR="00482DC6" w:rsidRDefault="00482DC6" w:rsidP="00EF080E">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31" w:type="pct"/>
                <w:gridSpan w:val="2"/>
              </w:tcPr>
              <w:p w:rsidR="00482DC6" w:rsidRDefault="00B84C3D" w:rsidP="00B84C3D">
                <w:r>
                  <w:t xml:space="preserve"> (Hayvan ve Hayvansal Ürünler)AB Mevzuatı </w:t>
                </w:r>
                <w:proofErr w:type="spellStart"/>
                <w:r>
                  <w:t>Hk</w:t>
                </w:r>
                <w:proofErr w:type="spellEnd"/>
                <w:r>
                  <w:t>.</w:t>
                </w:r>
              </w:p>
            </w:tc>
          </w:sdtContent>
        </w:sdt>
      </w:tr>
    </w:tbl>
    <w:p w:rsidR="001A4289" w:rsidRDefault="001A4289" w:rsidP="001A4289">
      <w:pPr>
        <w:numPr>
          <w:ilvl w:val="12"/>
          <w:numId w:val="0"/>
        </w:numPr>
        <w:tabs>
          <w:tab w:val="left" w:pos="709"/>
        </w:tabs>
        <w:jc w:val="right"/>
        <w:rPr>
          <w:b/>
          <w:u w:val="single"/>
        </w:rPr>
      </w:pPr>
    </w:p>
    <w:p w:rsidR="00684873" w:rsidRPr="00A93486" w:rsidRDefault="00684873" w:rsidP="001A4289">
      <w:pPr>
        <w:numPr>
          <w:ilvl w:val="12"/>
          <w:numId w:val="0"/>
        </w:numPr>
        <w:tabs>
          <w:tab w:val="left" w:pos="709"/>
        </w:tabs>
        <w:jc w:val="right"/>
        <w:rPr>
          <w:b/>
          <w:u w:val="single"/>
        </w:rPr>
      </w:pPr>
    </w:p>
    <w:p w:rsidR="001A4289" w:rsidRPr="00A93486" w:rsidRDefault="001A4289" w:rsidP="001A4289">
      <w:pPr>
        <w:jc w:val="center"/>
        <w:rPr>
          <w:b/>
        </w:rPr>
      </w:pPr>
      <w:r w:rsidRPr="00A93486">
        <w:rPr>
          <w:b/>
        </w:rPr>
        <w:t>KARADENİZ İHRACATÇI BİRLİKLERİ ÜYELERİNE SİRKÜLER</w:t>
      </w:r>
    </w:p>
    <w:p w:rsidR="001A4289" w:rsidRDefault="001A4289" w:rsidP="001A4289">
      <w:pPr>
        <w:jc w:val="center"/>
        <w:rPr>
          <w:b/>
          <w:bCs/>
          <w:u w:val="single"/>
        </w:rPr>
      </w:pPr>
    </w:p>
    <w:p w:rsidR="001A4289" w:rsidRPr="00F85075" w:rsidRDefault="00EF080E" w:rsidP="001A4289">
      <w:pPr>
        <w:jc w:val="center"/>
        <w:rPr>
          <w:b/>
          <w:bCs/>
          <w:u w:val="single"/>
        </w:rPr>
      </w:pPr>
      <w:r w:rsidRPr="00C92195">
        <w:rPr>
          <w:b/>
          <w:bCs/>
          <w:u w:val="single"/>
        </w:rPr>
        <w:t>2019 / 6</w:t>
      </w:r>
      <w:r w:rsidR="006077A3">
        <w:rPr>
          <w:b/>
          <w:bCs/>
          <w:u w:val="single"/>
        </w:rPr>
        <w:t>8</w:t>
      </w:r>
      <w:r w:rsidR="00C92195" w:rsidRPr="00C92195">
        <w:rPr>
          <w:b/>
          <w:bCs/>
          <w:u w:val="single"/>
        </w:rPr>
        <w:t>5</w:t>
      </w:r>
    </w:p>
    <w:p w:rsidR="001A4289" w:rsidRDefault="001A4289" w:rsidP="001A4289">
      <w:pPr>
        <w:jc w:val="both"/>
        <w:rPr>
          <w:bCs/>
        </w:rPr>
      </w:pPr>
    </w:p>
    <w:p w:rsidR="00684873" w:rsidRDefault="00684873" w:rsidP="00684873">
      <w:pPr>
        <w:autoSpaceDE w:val="0"/>
        <w:autoSpaceDN w:val="0"/>
        <w:adjustRightInd w:val="0"/>
        <w:ind w:firstLine="851"/>
        <w:jc w:val="both"/>
        <w:rPr>
          <w:rFonts w:eastAsiaTheme="minorHAnsi"/>
          <w:color w:val="000000"/>
          <w:lang w:eastAsia="en-US"/>
        </w:rPr>
      </w:pPr>
      <w:r>
        <w:rPr>
          <w:rFonts w:eastAsiaTheme="minorHAnsi"/>
          <w:color w:val="000000"/>
          <w:lang w:eastAsia="en-US"/>
        </w:rPr>
        <w:t xml:space="preserve">Ticaret Bakanlığı İhracat Genel Müdürlüğü’nden alınan </w:t>
      </w:r>
      <w:proofErr w:type="gramStart"/>
      <w:r>
        <w:rPr>
          <w:rFonts w:eastAsiaTheme="minorHAnsi"/>
          <w:color w:val="000000"/>
          <w:lang w:eastAsia="en-US"/>
        </w:rPr>
        <w:t>19/12/2019</w:t>
      </w:r>
      <w:proofErr w:type="gramEnd"/>
      <w:r>
        <w:rPr>
          <w:rFonts w:eastAsiaTheme="minorHAnsi"/>
          <w:color w:val="000000"/>
          <w:lang w:eastAsia="en-US"/>
        </w:rPr>
        <w:t xml:space="preserve"> tarih 50554542 sayılı bir yazıda;</w:t>
      </w:r>
    </w:p>
    <w:p w:rsidR="00684873" w:rsidRDefault="00684873" w:rsidP="00684873">
      <w:pPr>
        <w:autoSpaceDE w:val="0"/>
        <w:autoSpaceDN w:val="0"/>
        <w:adjustRightInd w:val="0"/>
        <w:ind w:firstLine="851"/>
        <w:rPr>
          <w:rFonts w:eastAsiaTheme="minorHAnsi"/>
          <w:color w:val="000000"/>
          <w:lang w:eastAsia="en-US"/>
        </w:rPr>
      </w:pPr>
    </w:p>
    <w:p w:rsidR="00684873" w:rsidRDefault="00684873" w:rsidP="00684873">
      <w:pPr>
        <w:autoSpaceDE w:val="0"/>
        <w:autoSpaceDN w:val="0"/>
        <w:adjustRightInd w:val="0"/>
        <w:ind w:firstLine="851"/>
        <w:jc w:val="both"/>
        <w:rPr>
          <w:rFonts w:eastAsiaTheme="minorHAnsi"/>
          <w:lang w:eastAsia="en-US"/>
        </w:rPr>
      </w:pPr>
      <w:proofErr w:type="gramStart"/>
      <w:r>
        <w:rPr>
          <w:rFonts w:eastAsiaTheme="minorHAnsi"/>
          <w:lang w:eastAsia="en-US"/>
        </w:rPr>
        <w:t>2017/625/AB sayılı Avrupa Birliği (AB) Resmi Kontroller Tüzüğü, AB’ye giriş yapan hayvanlar ve diğer ürünler için resmi kontrollerde geçerli kuralları tek bir hukuki çerçevede birleştirdiği, söz konusu Tüzüğe göre üçüncü ülkelerden bazı hayvan ve ürün kategorilerinin AB’ye giriş öncesinde resmi kontrollerin yapılabilmesi için bir sınır kontrol noktasına her zaman ibraz edilmesi gerektiği, hayvanlar, hayvansal menşeli ürünler, tohum halinde ürünler (</w:t>
      </w:r>
      <w:proofErr w:type="spellStart"/>
      <w:r>
        <w:rPr>
          <w:rFonts w:eastAsiaTheme="minorHAnsi"/>
          <w:lang w:eastAsia="en-US"/>
        </w:rPr>
        <w:t>germinal</w:t>
      </w:r>
      <w:proofErr w:type="spellEnd"/>
      <w:r>
        <w:rPr>
          <w:rFonts w:eastAsiaTheme="minorHAnsi"/>
          <w:lang w:eastAsia="en-US"/>
        </w:rPr>
        <w:t xml:space="preserve"> </w:t>
      </w:r>
      <w:proofErr w:type="spellStart"/>
      <w:r>
        <w:rPr>
          <w:rFonts w:eastAsiaTheme="minorHAnsi"/>
          <w:lang w:eastAsia="en-US"/>
        </w:rPr>
        <w:t>products</w:t>
      </w:r>
      <w:proofErr w:type="spellEnd"/>
      <w:r>
        <w:rPr>
          <w:rFonts w:eastAsiaTheme="minorHAnsi"/>
          <w:lang w:eastAsia="en-US"/>
        </w:rPr>
        <w:t xml:space="preserve">), hayvansal yan ürünler, sap, saman ve </w:t>
      </w:r>
      <w:proofErr w:type="spellStart"/>
      <w:r>
        <w:rPr>
          <w:rFonts w:eastAsiaTheme="minorHAnsi"/>
          <w:lang w:eastAsia="en-US"/>
        </w:rPr>
        <w:t>kompozit</w:t>
      </w:r>
      <w:proofErr w:type="spellEnd"/>
      <w:r>
        <w:rPr>
          <w:rFonts w:eastAsiaTheme="minorHAnsi"/>
          <w:lang w:eastAsia="en-US"/>
        </w:rPr>
        <w:t xml:space="preserve"> ürünlerin (hem bitkisel hem de işlenmiş hayvansal menşeli ürünleri içeren gıdalar) de sınır kontrol noktalarında resmi kontroller için her zaman ibraz edilmesi gereken kategoriler arasında yer aldığı, 2017/625/AB sayılı Tüzük’ün, Avrupa Komisyonu’nun sınır kontrol noktalarında resmi kontroller için ibraz edilecek farklı hayvanlar ve hayvansal menşeli ürünler, tohum halinde ürünler, hayvansal yan ürünler, sap, saman ve </w:t>
      </w:r>
      <w:proofErr w:type="spellStart"/>
      <w:r>
        <w:rPr>
          <w:rFonts w:eastAsiaTheme="minorHAnsi"/>
          <w:lang w:eastAsia="en-US"/>
        </w:rPr>
        <w:t>kompozit</w:t>
      </w:r>
      <w:proofErr w:type="spellEnd"/>
      <w:r>
        <w:rPr>
          <w:rFonts w:eastAsiaTheme="minorHAnsi"/>
          <w:lang w:eastAsia="en-US"/>
        </w:rPr>
        <w:t xml:space="preserve"> ürünlerin listesini oluşturmasını</w:t>
      </w:r>
      <w:proofErr w:type="gramEnd"/>
      <w:r>
        <w:rPr>
          <w:rFonts w:eastAsiaTheme="minorHAnsi"/>
          <w:lang w:eastAsia="en-US"/>
        </w:rPr>
        <w:t xml:space="preserve"> gerektirdiği,</w:t>
      </w:r>
    </w:p>
    <w:p w:rsidR="00684873" w:rsidRDefault="00684873" w:rsidP="001A4289">
      <w:pPr>
        <w:tabs>
          <w:tab w:val="left" w:pos="851"/>
          <w:tab w:val="left" w:pos="1134"/>
        </w:tabs>
        <w:rPr>
          <w:b/>
        </w:rPr>
      </w:pPr>
    </w:p>
    <w:p w:rsidR="00684873" w:rsidRDefault="00684873" w:rsidP="00684873">
      <w:pPr>
        <w:autoSpaceDE w:val="0"/>
        <w:autoSpaceDN w:val="0"/>
        <w:adjustRightInd w:val="0"/>
        <w:ind w:firstLine="851"/>
        <w:jc w:val="both"/>
        <w:rPr>
          <w:rFonts w:eastAsiaTheme="minorHAnsi"/>
          <w:lang w:eastAsia="en-US"/>
        </w:rPr>
      </w:pPr>
      <w:proofErr w:type="gramStart"/>
      <w:r>
        <w:rPr>
          <w:rFonts w:eastAsiaTheme="minorHAnsi"/>
          <w:lang w:eastAsia="en-US"/>
        </w:rPr>
        <w:t xml:space="preserve">Bu çerçevede; 2017/625/AB sayılı AB Resmi Kontroller Tüzüğü’nün uygulanması için sınır kontrol noktalarında resmi kontrollere tabi hayvanlar, hayvansal menşeli ürünler, tohum halinde ürünler, hayvansal yan ve türev ürünler, sap ve samanların listelerine ilişkin kuralları belirleyen ve 2007/275/AT sayılı Kararı değiştiren 2019/2007/AB sayılı Komisyon Uygulama Tüzüğü’nün bir örneğinin ekte gönderildiği, söz konusu Tüzük’ün 14 Aralık 2019 tarihi itibariyle uygulanmaya başlanacağı, anılan Tüzük’ün Ek </w:t>
      </w:r>
      <w:proofErr w:type="spellStart"/>
      <w:r>
        <w:rPr>
          <w:rFonts w:eastAsiaTheme="minorHAnsi"/>
          <w:lang w:eastAsia="en-US"/>
        </w:rPr>
        <w:t>I’inde</w:t>
      </w:r>
      <w:proofErr w:type="spellEnd"/>
      <w:r>
        <w:rPr>
          <w:rFonts w:eastAsiaTheme="minorHAnsi"/>
          <w:lang w:eastAsia="en-US"/>
        </w:rPr>
        <w:t xml:space="preserve"> listelenen hayvanlar ve ürünlerin 2017/625/AB sayılı Tüzüğe göre sınır kontrol noktalarında resmi kontrollere tabi olacağı,</w:t>
      </w:r>
      <w:proofErr w:type="gramEnd"/>
    </w:p>
    <w:p w:rsidR="00684873" w:rsidRDefault="00684873" w:rsidP="00684873">
      <w:pPr>
        <w:ind w:firstLine="851"/>
        <w:jc w:val="both"/>
      </w:pPr>
    </w:p>
    <w:p w:rsidR="00684873" w:rsidRDefault="00684873" w:rsidP="00684873">
      <w:pPr>
        <w:ind w:firstLine="851"/>
        <w:jc w:val="both"/>
        <w:rPr>
          <w:rFonts w:eastAsiaTheme="minorHAnsi"/>
          <w:lang w:eastAsia="en-US"/>
        </w:rPr>
      </w:pPr>
      <w:proofErr w:type="gramStart"/>
      <w:r>
        <w:rPr>
          <w:rFonts w:eastAsiaTheme="minorHAnsi"/>
          <w:lang w:eastAsia="en-US"/>
        </w:rPr>
        <w:t xml:space="preserve">2017/625/AB sayılı AB Resmi Kontroller Tüzüğü’nü tamamlayıcı 2019/625/AB sayılı yetki devrine dayanan Komisyon Tüzüğü’ne göre </w:t>
      </w:r>
      <w:proofErr w:type="spellStart"/>
      <w:r>
        <w:rPr>
          <w:rFonts w:eastAsiaTheme="minorHAnsi"/>
          <w:lang w:eastAsia="en-US"/>
        </w:rPr>
        <w:t>kompozit</w:t>
      </w:r>
      <w:proofErr w:type="spellEnd"/>
      <w:r>
        <w:rPr>
          <w:rFonts w:eastAsiaTheme="minorHAnsi"/>
          <w:lang w:eastAsia="en-US"/>
        </w:rPr>
        <w:t xml:space="preserve"> ürünlerde AB’ye giriş için yeni koşulların 21 Nisan 2021 tarihi itibariyle uygulanacağı söz konusu tarihe kadar sınır kontrol noktalarında resmi kontrollere tabi </w:t>
      </w:r>
      <w:proofErr w:type="spellStart"/>
      <w:r>
        <w:rPr>
          <w:rFonts w:eastAsiaTheme="minorHAnsi"/>
          <w:lang w:eastAsia="en-US"/>
        </w:rPr>
        <w:t>kompozit</w:t>
      </w:r>
      <w:proofErr w:type="spellEnd"/>
      <w:r>
        <w:rPr>
          <w:rFonts w:eastAsiaTheme="minorHAnsi"/>
          <w:lang w:eastAsia="en-US"/>
        </w:rPr>
        <w:t xml:space="preserve"> ürünlere ilişkin 2007/275/AT sayılı Karar’da belirlenen cari kuralların uygulanmaya devam edeceği, bu kapsamda, 2019/2007/AB sayılı Komisyon Uygulama Tüzüğü’nün </w:t>
      </w:r>
      <w:proofErr w:type="spellStart"/>
      <w:r>
        <w:rPr>
          <w:rFonts w:eastAsiaTheme="minorHAnsi"/>
          <w:lang w:eastAsia="en-US"/>
        </w:rPr>
        <w:t>kompozit</w:t>
      </w:r>
      <w:proofErr w:type="spellEnd"/>
      <w:r>
        <w:rPr>
          <w:rFonts w:eastAsiaTheme="minorHAnsi"/>
          <w:lang w:eastAsia="en-US"/>
        </w:rPr>
        <w:t xml:space="preserve"> ürünlere uygulanmayacağı ve 2007/275/AT sayılı Karar’ın uygulama kapsamını </w:t>
      </w:r>
      <w:proofErr w:type="spellStart"/>
      <w:r>
        <w:rPr>
          <w:rFonts w:eastAsiaTheme="minorHAnsi"/>
          <w:lang w:eastAsia="en-US"/>
        </w:rPr>
        <w:t>kompozit</w:t>
      </w:r>
      <w:proofErr w:type="spellEnd"/>
      <w:r>
        <w:rPr>
          <w:rFonts w:eastAsiaTheme="minorHAnsi"/>
          <w:lang w:eastAsia="en-US"/>
        </w:rPr>
        <w:t xml:space="preserve"> ürünler ile sınırlandırdığı bildirilmektedir.</w:t>
      </w:r>
      <w:proofErr w:type="gramEnd"/>
    </w:p>
    <w:p w:rsidR="00684873" w:rsidRDefault="00684873" w:rsidP="00684873">
      <w:pPr>
        <w:tabs>
          <w:tab w:val="left" w:pos="851"/>
          <w:tab w:val="left" w:pos="1134"/>
        </w:tabs>
        <w:ind w:firstLine="708"/>
        <w:rPr>
          <w:b/>
        </w:rPr>
      </w:pPr>
    </w:p>
    <w:p w:rsidR="00684873" w:rsidRDefault="00684873" w:rsidP="001A4289">
      <w:pPr>
        <w:tabs>
          <w:tab w:val="left" w:pos="851"/>
          <w:tab w:val="left" w:pos="1134"/>
        </w:tabs>
        <w:rPr>
          <w:b/>
        </w:rPr>
      </w:pPr>
    </w:p>
    <w:p w:rsidR="00684873" w:rsidRDefault="00684873" w:rsidP="00684873">
      <w:pPr>
        <w:autoSpaceDE w:val="0"/>
        <w:autoSpaceDN w:val="0"/>
        <w:adjustRightInd w:val="0"/>
        <w:ind w:firstLine="851"/>
        <w:jc w:val="both"/>
        <w:rPr>
          <w:rFonts w:eastAsiaTheme="minorHAnsi"/>
          <w:lang w:eastAsia="en-US"/>
        </w:rPr>
      </w:pPr>
      <w:r>
        <w:rPr>
          <w:rFonts w:eastAsiaTheme="minorHAnsi"/>
          <w:lang w:eastAsia="en-US"/>
        </w:rPr>
        <w:lastRenderedPageBreak/>
        <w:t xml:space="preserve">Ayrıca, AB nezdinde Türkiye Daimi Temsilciliği’nden alınan bir yazıda </w:t>
      </w:r>
      <w:proofErr w:type="spellStart"/>
      <w:r>
        <w:rPr>
          <w:rFonts w:eastAsiaTheme="minorHAnsi"/>
          <w:lang w:eastAsia="en-US"/>
        </w:rPr>
        <w:t>kompozit</w:t>
      </w:r>
      <w:proofErr w:type="spellEnd"/>
      <w:r>
        <w:rPr>
          <w:rFonts w:eastAsiaTheme="minorHAnsi"/>
          <w:lang w:eastAsia="en-US"/>
        </w:rPr>
        <w:t xml:space="preserve"> ürünlerin AB’ye girişinde uygulanacak olan halk sağlığı gereksinimleri hakkında AB Komisyonu Sağlık ve Gıda Güvenliği Genel Müdürlüğü’nden (DG SANTE) bir örneği ekte iletilen mektupta özetle:</w:t>
      </w:r>
    </w:p>
    <w:p w:rsidR="00684873" w:rsidRDefault="00684873" w:rsidP="00684873">
      <w:pPr>
        <w:ind w:firstLine="851"/>
        <w:jc w:val="both"/>
        <w:rPr>
          <w:rFonts w:eastAsiaTheme="minorHAnsi"/>
          <w:lang w:eastAsia="en-US"/>
        </w:rPr>
      </w:pPr>
    </w:p>
    <w:p w:rsidR="00684873" w:rsidRDefault="00684873" w:rsidP="00684873">
      <w:pPr>
        <w:autoSpaceDE w:val="0"/>
        <w:autoSpaceDN w:val="0"/>
        <w:adjustRightInd w:val="0"/>
        <w:ind w:firstLine="851"/>
        <w:jc w:val="both"/>
        <w:rPr>
          <w:rFonts w:eastAsiaTheme="minorHAnsi"/>
          <w:lang w:eastAsia="en-US"/>
        </w:rPr>
      </w:pPr>
      <w:r>
        <w:rPr>
          <w:rFonts w:eastAsiaTheme="minorHAnsi"/>
          <w:lang w:eastAsia="en-US"/>
        </w:rPr>
        <w:t>İnsan tüketimi amaçlı bazı hayvanların ve gıdaların Birliğe giriş şartlarına dair 2017/625/AB sayılı AP ve Konsey Tüzüğü’nün 14 Aralık 2019 tarihinden itibaren uygulanacağı,</w:t>
      </w:r>
    </w:p>
    <w:p w:rsidR="00684873" w:rsidRDefault="00684873" w:rsidP="00684873">
      <w:pPr>
        <w:ind w:firstLine="851"/>
        <w:jc w:val="both"/>
        <w:rPr>
          <w:rFonts w:eastAsiaTheme="minorHAnsi"/>
          <w:lang w:eastAsia="en-US"/>
        </w:rPr>
      </w:pPr>
    </w:p>
    <w:p w:rsidR="00684873" w:rsidRDefault="00684873" w:rsidP="00684873">
      <w:pPr>
        <w:autoSpaceDE w:val="0"/>
        <w:autoSpaceDN w:val="0"/>
        <w:adjustRightInd w:val="0"/>
        <w:ind w:firstLine="851"/>
        <w:jc w:val="both"/>
        <w:rPr>
          <w:rFonts w:eastAsiaTheme="minorHAnsi"/>
          <w:lang w:eastAsia="en-US"/>
        </w:rPr>
      </w:pPr>
      <w:r>
        <w:rPr>
          <w:rFonts w:eastAsiaTheme="minorHAnsi"/>
          <w:lang w:eastAsia="en-US"/>
        </w:rPr>
        <w:t>Bahse konu ürünlerin Birliğe girişine ilişkin kamu sağlığı gereksinimlerinin 2019/625, 2019/626 ve 2019/628 sayılı Komisyon Tüzükleri ile belirlendiği,</w:t>
      </w:r>
    </w:p>
    <w:p w:rsidR="00684873" w:rsidRDefault="00684873" w:rsidP="00684873">
      <w:pPr>
        <w:autoSpaceDE w:val="0"/>
        <w:autoSpaceDN w:val="0"/>
        <w:adjustRightInd w:val="0"/>
        <w:ind w:firstLine="851"/>
        <w:rPr>
          <w:rFonts w:eastAsiaTheme="minorHAnsi"/>
          <w:lang w:eastAsia="en-US"/>
        </w:rPr>
      </w:pPr>
    </w:p>
    <w:p w:rsidR="00684873" w:rsidRDefault="00684873" w:rsidP="00684873">
      <w:pPr>
        <w:tabs>
          <w:tab w:val="left" w:pos="709"/>
        </w:tabs>
        <w:autoSpaceDE w:val="0"/>
        <w:autoSpaceDN w:val="0"/>
        <w:adjustRightInd w:val="0"/>
        <w:ind w:firstLine="851"/>
        <w:jc w:val="both"/>
        <w:rPr>
          <w:rFonts w:eastAsiaTheme="minorHAnsi"/>
          <w:lang w:eastAsia="en-US"/>
        </w:rPr>
      </w:pPr>
      <w:r>
        <w:rPr>
          <w:rFonts w:eastAsiaTheme="minorHAnsi"/>
          <w:lang w:eastAsia="en-US"/>
        </w:rPr>
        <w:t xml:space="preserve">Bitkisel ürünlerin işlenmiş hayvansal ürünlerle birleştirilmesi sonucunda oluşan </w:t>
      </w:r>
      <w:proofErr w:type="spellStart"/>
      <w:r>
        <w:rPr>
          <w:rFonts w:eastAsiaTheme="minorHAnsi"/>
          <w:lang w:eastAsia="en-US"/>
        </w:rPr>
        <w:t>kompozit</w:t>
      </w:r>
      <w:proofErr w:type="spellEnd"/>
      <w:r>
        <w:rPr>
          <w:rFonts w:eastAsiaTheme="minorHAnsi"/>
          <w:lang w:eastAsia="en-US"/>
        </w:rPr>
        <w:t xml:space="preserve"> ürünlerin AB’ye girişine dair 2016/429/AB sayılı AP ve Konsey Tüzüğüne uygun olarak hayvan sağlığı gereksinimlerini düzenleyen taslak mevzuatın AB Komisyonu tarafından hazırlanmakta olduğu,</w:t>
      </w:r>
    </w:p>
    <w:p w:rsidR="00684873" w:rsidRDefault="00684873" w:rsidP="00684873">
      <w:pPr>
        <w:ind w:firstLine="851"/>
        <w:jc w:val="both"/>
        <w:rPr>
          <w:rFonts w:eastAsiaTheme="minorHAnsi"/>
          <w:lang w:eastAsia="en-US"/>
        </w:rPr>
      </w:pPr>
    </w:p>
    <w:p w:rsidR="00684873" w:rsidRDefault="00684873" w:rsidP="00684873">
      <w:pPr>
        <w:autoSpaceDE w:val="0"/>
        <w:autoSpaceDN w:val="0"/>
        <w:adjustRightInd w:val="0"/>
        <w:ind w:firstLine="851"/>
        <w:jc w:val="both"/>
        <w:rPr>
          <w:rFonts w:eastAsiaTheme="minorHAnsi"/>
          <w:lang w:eastAsia="en-US"/>
        </w:rPr>
      </w:pPr>
      <w:r>
        <w:rPr>
          <w:rFonts w:eastAsiaTheme="minorHAnsi"/>
          <w:lang w:eastAsia="en-US"/>
        </w:rPr>
        <w:t xml:space="preserve">Anılan taslak mevzuat kapsamında </w:t>
      </w:r>
      <w:proofErr w:type="spellStart"/>
      <w:r>
        <w:rPr>
          <w:rFonts w:eastAsiaTheme="minorHAnsi"/>
          <w:lang w:eastAsia="en-US"/>
        </w:rPr>
        <w:t>kompozit</w:t>
      </w:r>
      <w:proofErr w:type="spellEnd"/>
      <w:r>
        <w:rPr>
          <w:rFonts w:eastAsiaTheme="minorHAnsi"/>
          <w:lang w:eastAsia="en-US"/>
        </w:rPr>
        <w:t xml:space="preserve"> ürünlerin sınıflandırılmasında değişikliğe gidileceği ve giriş şartlarının hayvansal ürün oranlarının yerine </w:t>
      </w:r>
      <w:proofErr w:type="spellStart"/>
      <w:r>
        <w:rPr>
          <w:rFonts w:eastAsiaTheme="minorHAnsi"/>
          <w:lang w:eastAsia="en-US"/>
        </w:rPr>
        <w:t>kompozit</w:t>
      </w:r>
      <w:proofErr w:type="spellEnd"/>
      <w:r>
        <w:rPr>
          <w:rFonts w:eastAsiaTheme="minorHAnsi"/>
          <w:lang w:eastAsia="en-US"/>
        </w:rPr>
        <w:t xml:space="preserve"> ürünün kendisiyle bağlantılı hayvan ile kamu sağlığı risklerine göre belirleneceği,</w:t>
      </w:r>
    </w:p>
    <w:p w:rsidR="00684873" w:rsidRDefault="00684873" w:rsidP="00684873">
      <w:pPr>
        <w:ind w:firstLine="851"/>
        <w:jc w:val="both"/>
        <w:rPr>
          <w:rFonts w:eastAsiaTheme="minorHAnsi"/>
          <w:lang w:eastAsia="en-US"/>
        </w:rPr>
      </w:pPr>
    </w:p>
    <w:p w:rsidR="00684873" w:rsidRDefault="00684873" w:rsidP="00684873">
      <w:pPr>
        <w:autoSpaceDE w:val="0"/>
        <w:autoSpaceDN w:val="0"/>
        <w:adjustRightInd w:val="0"/>
        <w:ind w:firstLine="851"/>
        <w:jc w:val="both"/>
        <w:rPr>
          <w:rFonts w:eastAsiaTheme="minorHAnsi"/>
          <w:lang w:eastAsia="en-US"/>
        </w:rPr>
      </w:pPr>
      <w:r>
        <w:rPr>
          <w:rFonts w:eastAsiaTheme="minorHAnsi"/>
          <w:lang w:eastAsia="en-US"/>
        </w:rPr>
        <w:t xml:space="preserve">2019/625/AB sayılı Komisyon Tüzüğü’nün 12. maddesi gereğince </w:t>
      </w:r>
      <w:proofErr w:type="spellStart"/>
      <w:r>
        <w:rPr>
          <w:rFonts w:eastAsiaTheme="minorHAnsi"/>
          <w:lang w:eastAsia="en-US"/>
        </w:rPr>
        <w:t>kompozit</w:t>
      </w:r>
      <w:proofErr w:type="spellEnd"/>
      <w:r>
        <w:rPr>
          <w:rFonts w:eastAsiaTheme="minorHAnsi"/>
          <w:lang w:eastAsia="en-US"/>
        </w:rPr>
        <w:t xml:space="preserve"> ürünlerin üç ayrı kategoriye göre sınıflandırıldığı ve AB’ye giriş şartlarının 21 Nisan 2021 tarihinden itibaren uygulanacağı,</w:t>
      </w:r>
    </w:p>
    <w:p w:rsidR="00684873" w:rsidRDefault="00684873" w:rsidP="00684873">
      <w:pPr>
        <w:ind w:firstLine="851"/>
        <w:jc w:val="both"/>
        <w:rPr>
          <w:rFonts w:eastAsiaTheme="minorHAnsi"/>
          <w:lang w:eastAsia="en-US"/>
        </w:rPr>
      </w:pPr>
    </w:p>
    <w:p w:rsidR="00684873" w:rsidRDefault="00684873" w:rsidP="00684873">
      <w:pPr>
        <w:autoSpaceDE w:val="0"/>
        <w:autoSpaceDN w:val="0"/>
        <w:adjustRightInd w:val="0"/>
        <w:ind w:firstLine="851"/>
        <w:jc w:val="both"/>
        <w:rPr>
          <w:rFonts w:eastAsiaTheme="minorHAnsi"/>
          <w:lang w:eastAsia="en-US"/>
        </w:rPr>
      </w:pPr>
      <w:r>
        <w:rPr>
          <w:rFonts w:eastAsiaTheme="minorHAnsi"/>
          <w:lang w:eastAsia="en-US"/>
        </w:rPr>
        <w:t xml:space="preserve">İşlenmiş hayvansal ürün içeren </w:t>
      </w:r>
      <w:proofErr w:type="spellStart"/>
      <w:r>
        <w:rPr>
          <w:rFonts w:eastAsiaTheme="minorHAnsi"/>
          <w:lang w:eastAsia="en-US"/>
        </w:rPr>
        <w:t>kompozit</w:t>
      </w:r>
      <w:proofErr w:type="spellEnd"/>
      <w:r>
        <w:rPr>
          <w:rFonts w:eastAsiaTheme="minorHAnsi"/>
          <w:lang w:eastAsia="en-US"/>
        </w:rPr>
        <w:t xml:space="preserve"> ürünler için kamu sağlığı gereksinimleriyle ilgili değişiklik öngörülmediği,</w:t>
      </w:r>
    </w:p>
    <w:p w:rsidR="00684873" w:rsidRDefault="00684873" w:rsidP="00684873">
      <w:pPr>
        <w:autoSpaceDE w:val="0"/>
        <w:autoSpaceDN w:val="0"/>
        <w:adjustRightInd w:val="0"/>
        <w:ind w:firstLine="851"/>
        <w:jc w:val="both"/>
        <w:rPr>
          <w:rFonts w:eastAsiaTheme="minorHAnsi"/>
          <w:lang w:eastAsia="en-US"/>
        </w:rPr>
      </w:pPr>
    </w:p>
    <w:p w:rsidR="00684873" w:rsidRDefault="00684873" w:rsidP="00684873">
      <w:pPr>
        <w:autoSpaceDE w:val="0"/>
        <w:autoSpaceDN w:val="0"/>
        <w:adjustRightInd w:val="0"/>
        <w:ind w:firstLine="851"/>
        <w:jc w:val="both"/>
        <w:rPr>
          <w:rFonts w:eastAsiaTheme="minorHAnsi"/>
          <w:lang w:eastAsia="en-US"/>
        </w:rPr>
      </w:pPr>
      <w:proofErr w:type="spellStart"/>
      <w:r>
        <w:rPr>
          <w:rFonts w:eastAsiaTheme="minorHAnsi"/>
          <w:lang w:eastAsia="en-US"/>
        </w:rPr>
        <w:t>Kompozit</w:t>
      </w:r>
      <w:proofErr w:type="spellEnd"/>
      <w:r>
        <w:rPr>
          <w:rFonts w:eastAsiaTheme="minorHAnsi"/>
          <w:lang w:eastAsia="en-US"/>
        </w:rPr>
        <w:t xml:space="preserve"> ürünlerdeki kimyasal madde kalıntılarına ilişkin koşullara uyulmasına dikkat çekildiği,</w:t>
      </w:r>
    </w:p>
    <w:p w:rsidR="00684873" w:rsidRDefault="00684873" w:rsidP="00684873">
      <w:pPr>
        <w:ind w:firstLine="851"/>
        <w:jc w:val="both"/>
        <w:rPr>
          <w:rFonts w:eastAsiaTheme="minorHAnsi"/>
          <w:lang w:eastAsia="en-US"/>
        </w:rPr>
      </w:pPr>
    </w:p>
    <w:p w:rsidR="00684873" w:rsidRDefault="00684873" w:rsidP="00684873">
      <w:pPr>
        <w:autoSpaceDE w:val="0"/>
        <w:autoSpaceDN w:val="0"/>
        <w:adjustRightInd w:val="0"/>
        <w:ind w:firstLine="851"/>
        <w:jc w:val="both"/>
        <w:rPr>
          <w:rFonts w:eastAsiaTheme="minorHAnsi"/>
          <w:lang w:eastAsia="en-US"/>
        </w:rPr>
      </w:pPr>
      <w:r>
        <w:rPr>
          <w:rFonts w:eastAsiaTheme="minorHAnsi"/>
          <w:lang w:eastAsia="en-US"/>
        </w:rPr>
        <w:t xml:space="preserve">Üçüncü ülkeler tarafından sunulan kalıntı izleme planlarının onaylanmasına ilişkin 2011/163/AB sayılı Komisyon Kararı gereğince </w:t>
      </w:r>
      <w:proofErr w:type="spellStart"/>
      <w:r>
        <w:rPr>
          <w:rFonts w:eastAsiaTheme="minorHAnsi"/>
          <w:lang w:eastAsia="en-US"/>
        </w:rPr>
        <w:t>kompozit</w:t>
      </w:r>
      <w:proofErr w:type="spellEnd"/>
      <w:r>
        <w:rPr>
          <w:rFonts w:eastAsiaTheme="minorHAnsi"/>
          <w:lang w:eastAsia="en-US"/>
        </w:rPr>
        <w:t xml:space="preserve"> ürün imal eden üçüncü ülkelerin her bir işlenmiş hayvansal ürün için söz konusu Karar’ın ekindeki listeye </w:t>
      </w:r>
      <w:proofErr w:type="gramStart"/>
      <w:r>
        <w:rPr>
          <w:rFonts w:eastAsiaTheme="minorHAnsi"/>
          <w:lang w:eastAsia="en-US"/>
        </w:rPr>
        <w:t>dahil</w:t>
      </w:r>
      <w:proofErr w:type="gramEnd"/>
      <w:r>
        <w:rPr>
          <w:rFonts w:eastAsiaTheme="minorHAnsi"/>
          <w:lang w:eastAsia="en-US"/>
        </w:rPr>
        <w:t xml:space="preserve"> edilmesi gerektiği,</w:t>
      </w:r>
    </w:p>
    <w:p w:rsidR="00684873" w:rsidRDefault="00684873" w:rsidP="00684873">
      <w:pPr>
        <w:ind w:firstLine="851"/>
        <w:jc w:val="both"/>
        <w:rPr>
          <w:rFonts w:eastAsiaTheme="minorHAnsi"/>
          <w:lang w:eastAsia="en-US"/>
        </w:rPr>
      </w:pPr>
    </w:p>
    <w:p w:rsidR="00684873" w:rsidRDefault="00684873" w:rsidP="00684873">
      <w:pPr>
        <w:autoSpaceDE w:val="0"/>
        <w:autoSpaceDN w:val="0"/>
        <w:adjustRightInd w:val="0"/>
        <w:ind w:firstLine="851"/>
        <w:jc w:val="both"/>
        <w:rPr>
          <w:rFonts w:eastAsiaTheme="minorHAnsi"/>
          <w:lang w:eastAsia="en-US"/>
        </w:rPr>
      </w:pPr>
      <w:proofErr w:type="spellStart"/>
      <w:r>
        <w:rPr>
          <w:rFonts w:eastAsiaTheme="minorHAnsi"/>
          <w:lang w:eastAsia="en-US"/>
        </w:rPr>
        <w:t>Kompozit</w:t>
      </w:r>
      <w:proofErr w:type="spellEnd"/>
      <w:r>
        <w:rPr>
          <w:rFonts w:eastAsiaTheme="minorHAnsi"/>
          <w:lang w:eastAsia="en-US"/>
        </w:rPr>
        <w:t xml:space="preserve"> ürün imal eden üçüncü ülkelerin 21 Nisan 2021 tarihinden itibaren hayvansal menşeli bileşenler için onaylanmış kalıntı izleme planlarına sahip olmaları veya bahse konu ürünleri AB üyesi ülkelerden veya 2011/163/AB sayılı Komisyon Kararı ekinde listelenen diğer ülkelerden tedarik etmeleri gerektiği,</w:t>
      </w:r>
    </w:p>
    <w:p w:rsidR="00684873" w:rsidRDefault="00684873" w:rsidP="00684873">
      <w:pPr>
        <w:ind w:firstLine="851"/>
        <w:jc w:val="both"/>
        <w:rPr>
          <w:rFonts w:eastAsiaTheme="minorHAnsi"/>
          <w:lang w:eastAsia="en-US"/>
        </w:rPr>
      </w:pPr>
    </w:p>
    <w:p w:rsidR="00684873" w:rsidRDefault="00684873" w:rsidP="00684873">
      <w:pPr>
        <w:autoSpaceDE w:val="0"/>
        <w:autoSpaceDN w:val="0"/>
        <w:adjustRightInd w:val="0"/>
        <w:ind w:firstLine="851"/>
        <w:jc w:val="both"/>
        <w:rPr>
          <w:rFonts w:eastAsiaTheme="minorHAnsi"/>
          <w:lang w:eastAsia="en-US"/>
        </w:rPr>
      </w:pPr>
      <w:proofErr w:type="spellStart"/>
      <w:r>
        <w:rPr>
          <w:rFonts w:eastAsiaTheme="minorHAnsi"/>
          <w:lang w:eastAsia="en-US"/>
        </w:rPr>
        <w:t>Kompozit</w:t>
      </w:r>
      <w:proofErr w:type="spellEnd"/>
      <w:r>
        <w:rPr>
          <w:rFonts w:eastAsiaTheme="minorHAnsi"/>
          <w:lang w:eastAsia="en-US"/>
        </w:rPr>
        <w:t xml:space="preserve"> ürün imal eden üçüncü ülkelerin AB’den veya diğer ülkelerden hayvansal ürün tedarik etme isteğinin 2011/163/AB sayılı Komisyon Kararı’nın 2 (1). maddesi uyarınca SANTE-TCRESIDUEPLANS@</w:t>
      </w:r>
      <w:proofErr w:type="spellStart"/>
      <w:proofErr w:type="gramStart"/>
      <w:r>
        <w:rPr>
          <w:rFonts w:eastAsiaTheme="minorHAnsi"/>
          <w:lang w:eastAsia="en-US"/>
        </w:rPr>
        <w:t>ec</w:t>
      </w:r>
      <w:proofErr w:type="spellEnd"/>
      <w:r>
        <w:rPr>
          <w:rFonts w:eastAsiaTheme="minorHAnsi"/>
          <w:lang w:eastAsia="en-US"/>
        </w:rPr>
        <w:t>.</w:t>
      </w:r>
      <w:proofErr w:type="spellStart"/>
      <w:r>
        <w:rPr>
          <w:rFonts w:eastAsiaTheme="minorHAnsi"/>
          <w:lang w:eastAsia="en-US"/>
        </w:rPr>
        <w:t>europa</w:t>
      </w:r>
      <w:proofErr w:type="spellEnd"/>
      <w:proofErr w:type="gramEnd"/>
      <w:r>
        <w:rPr>
          <w:rFonts w:eastAsiaTheme="minorHAnsi"/>
          <w:lang w:eastAsia="en-US"/>
        </w:rPr>
        <w:t>.</w:t>
      </w:r>
      <w:proofErr w:type="spellStart"/>
      <w:r>
        <w:rPr>
          <w:rFonts w:eastAsiaTheme="minorHAnsi"/>
          <w:lang w:eastAsia="en-US"/>
        </w:rPr>
        <w:t>eu</w:t>
      </w:r>
      <w:proofErr w:type="spellEnd"/>
      <w:r>
        <w:rPr>
          <w:rFonts w:eastAsiaTheme="minorHAnsi"/>
          <w:lang w:eastAsia="en-US"/>
        </w:rPr>
        <w:t xml:space="preserve"> e-posta adresine iletilmesi gerektiği,</w:t>
      </w:r>
    </w:p>
    <w:p w:rsidR="00684873" w:rsidRDefault="00684873" w:rsidP="00684873">
      <w:pPr>
        <w:ind w:firstLine="851"/>
        <w:jc w:val="both"/>
        <w:rPr>
          <w:rFonts w:eastAsiaTheme="minorHAnsi"/>
          <w:lang w:eastAsia="en-US"/>
        </w:rPr>
      </w:pPr>
      <w:r>
        <w:rPr>
          <w:rFonts w:eastAsiaTheme="minorHAnsi"/>
          <w:lang w:eastAsia="en-US"/>
        </w:rPr>
        <w:lastRenderedPageBreak/>
        <w:t>Ülke listelerinin yılda iki defa AB Komisyonu tarafından güncelleneceği,</w:t>
      </w:r>
    </w:p>
    <w:p w:rsidR="00684873" w:rsidRDefault="00684873" w:rsidP="00684873">
      <w:pPr>
        <w:ind w:firstLine="851"/>
        <w:jc w:val="both"/>
        <w:rPr>
          <w:rFonts w:eastAsiaTheme="minorHAnsi"/>
          <w:lang w:eastAsia="en-US"/>
        </w:rPr>
      </w:pPr>
    </w:p>
    <w:p w:rsidR="00684873" w:rsidRDefault="00684873" w:rsidP="00684873">
      <w:pPr>
        <w:ind w:firstLine="851"/>
        <w:jc w:val="both"/>
        <w:rPr>
          <w:rFonts w:eastAsiaTheme="minorHAnsi"/>
          <w:lang w:eastAsia="en-US"/>
        </w:rPr>
      </w:pPr>
      <w:r>
        <w:rPr>
          <w:rFonts w:eastAsiaTheme="minorHAnsi"/>
          <w:lang w:eastAsia="en-US"/>
        </w:rPr>
        <w:t>Üçüncü ülkeler için giriş şartlarının ürün kategorilerine göre değişebileceği,</w:t>
      </w:r>
    </w:p>
    <w:p w:rsidR="00684873" w:rsidRDefault="00684873" w:rsidP="00684873">
      <w:pPr>
        <w:ind w:firstLine="851"/>
        <w:jc w:val="both"/>
        <w:rPr>
          <w:rFonts w:eastAsiaTheme="minorHAnsi"/>
          <w:lang w:eastAsia="en-US"/>
        </w:rPr>
      </w:pPr>
    </w:p>
    <w:p w:rsidR="00684873" w:rsidRDefault="00684873" w:rsidP="00684873">
      <w:pPr>
        <w:autoSpaceDE w:val="0"/>
        <w:autoSpaceDN w:val="0"/>
        <w:adjustRightInd w:val="0"/>
        <w:ind w:firstLine="851"/>
        <w:jc w:val="both"/>
        <w:rPr>
          <w:rFonts w:eastAsiaTheme="minorHAnsi"/>
          <w:lang w:eastAsia="en-US"/>
        </w:rPr>
      </w:pPr>
      <w:r>
        <w:rPr>
          <w:rFonts w:eastAsiaTheme="minorHAnsi"/>
          <w:lang w:eastAsia="en-US"/>
        </w:rPr>
        <w:t>Birinci ve ikinci ürün kategorisinde bulunan ürünler için resmi sertifikalara ihtiyaç duyulurken, üçüncü kategoride bulunan ürünler için özel onayın (</w:t>
      </w:r>
      <w:proofErr w:type="spellStart"/>
      <w:r>
        <w:rPr>
          <w:rFonts w:eastAsiaTheme="minorHAnsi"/>
          <w:lang w:eastAsia="en-US"/>
        </w:rPr>
        <w:t>private</w:t>
      </w:r>
      <w:proofErr w:type="spellEnd"/>
      <w:r>
        <w:rPr>
          <w:rFonts w:eastAsiaTheme="minorHAnsi"/>
          <w:lang w:eastAsia="en-US"/>
        </w:rPr>
        <w:t xml:space="preserve"> </w:t>
      </w:r>
      <w:proofErr w:type="spellStart"/>
      <w:r>
        <w:rPr>
          <w:rFonts w:eastAsiaTheme="minorHAnsi"/>
          <w:lang w:eastAsia="en-US"/>
        </w:rPr>
        <w:t>attestation</w:t>
      </w:r>
      <w:proofErr w:type="spellEnd"/>
      <w:r>
        <w:rPr>
          <w:rFonts w:eastAsiaTheme="minorHAnsi"/>
          <w:lang w:eastAsia="en-US"/>
        </w:rPr>
        <w:t>) gerektiği,</w:t>
      </w:r>
    </w:p>
    <w:p w:rsidR="00684873" w:rsidRDefault="00684873" w:rsidP="00684873">
      <w:pPr>
        <w:ind w:firstLine="851"/>
        <w:jc w:val="both"/>
        <w:rPr>
          <w:rFonts w:eastAsiaTheme="minorHAnsi"/>
          <w:lang w:eastAsia="en-US"/>
        </w:rPr>
      </w:pPr>
    </w:p>
    <w:p w:rsidR="00684873" w:rsidRDefault="00684873" w:rsidP="00684873">
      <w:pPr>
        <w:autoSpaceDE w:val="0"/>
        <w:autoSpaceDN w:val="0"/>
        <w:adjustRightInd w:val="0"/>
        <w:ind w:firstLine="851"/>
        <w:jc w:val="both"/>
        <w:rPr>
          <w:rFonts w:eastAsiaTheme="minorHAnsi"/>
          <w:lang w:eastAsia="en-US"/>
        </w:rPr>
      </w:pPr>
      <w:r>
        <w:rPr>
          <w:rFonts w:eastAsiaTheme="minorHAnsi"/>
          <w:lang w:eastAsia="en-US"/>
        </w:rPr>
        <w:t>Sertifika içeriğinin 2020 yılında belirleneceği, özel onayda kamu sağlığıyla ilgili sunulması gereken bilgilerin 2019/625/AB sayılı Komisyon Tüzüğü’nde tanımlandığı ve hayvan sağlığıyla ilgili şartların 2020 yılında yayımlanacağı,</w:t>
      </w:r>
    </w:p>
    <w:p w:rsidR="00684873" w:rsidRDefault="00684873" w:rsidP="00684873">
      <w:pPr>
        <w:ind w:firstLine="851"/>
        <w:jc w:val="both"/>
        <w:rPr>
          <w:rFonts w:eastAsiaTheme="minorHAnsi"/>
          <w:lang w:eastAsia="en-US"/>
        </w:rPr>
      </w:pPr>
    </w:p>
    <w:p w:rsidR="00684873" w:rsidRDefault="00684873" w:rsidP="00684873">
      <w:pPr>
        <w:autoSpaceDE w:val="0"/>
        <w:autoSpaceDN w:val="0"/>
        <w:adjustRightInd w:val="0"/>
        <w:ind w:firstLine="851"/>
        <w:jc w:val="both"/>
        <w:rPr>
          <w:rFonts w:eastAsiaTheme="minorHAnsi"/>
          <w:lang w:eastAsia="en-US"/>
        </w:rPr>
      </w:pPr>
      <w:proofErr w:type="spellStart"/>
      <w:r>
        <w:rPr>
          <w:rFonts w:eastAsiaTheme="minorHAnsi"/>
          <w:lang w:eastAsia="en-US"/>
        </w:rPr>
        <w:t>Kompozit</w:t>
      </w:r>
      <w:proofErr w:type="spellEnd"/>
      <w:r>
        <w:rPr>
          <w:rFonts w:eastAsiaTheme="minorHAnsi"/>
          <w:lang w:eastAsia="en-US"/>
        </w:rPr>
        <w:t xml:space="preserve"> ürünlerin tümünün AB’ye giriş öncesinde sınır kontrol noktalarında veteriner kontrollerine tabi olacağı ve</w:t>
      </w:r>
    </w:p>
    <w:p w:rsidR="00684873" w:rsidRDefault="00684873" w:rsidP="00684873">
      <w:pPr>
        <w:ind w:firstLine="851"/>
        <w:jc w:val="both"/>
        <w:rPr>
          <w:rFonts w:eastAsiaTheme="minorHAnsi"/>
          <w:lang w:eastAsia="en-US"/>
        </w:rPr>
      </w:pPr>
    </w:p>
    <w:p w:rsidR="00684873" w:rsidRDefault="00684873" w:rsidP="00684873">
      <w:pPr>
        <w:autoSpaceDE w:val="0"/>
        <w:autoSpaceDN w:val="0"/>
        <w:adjustRightInd w:val="0"/>
        <w:ind w:firstLine="851"/>
        <w:jc w:val="both"/>
        <w:rPr>
          <w:rFonts w:eastAsiaTheme="minorHAnsi"/>
          <w:lang w:eastAsia="en-US"/>
        </w:rPr>
      </w:pPr>
      <w:r>
        <w:rPr>
          <w:rFonts w:eastAsiaTheme="minorHAnsi"/>
          <w:lang w:eastAsia="en-US"/>
        </w:rPr>
        <w:t xml:space="preserve">Gelecekteki bir kanunda Komisyonun daha düşük risk sebebiyle sınırdaki veteriner kontrolünden muafiyetin tanınabileceği ve varış noktasında kontrolleri gerçekleştirilebilecek </w:t>
      </w:r>
      <w:proofErr w:type="spellStart"/>
      <w:r>
        <w:rPr>
          <w:rFonts w:eastAsiaTheme="minorHAnsi"/>
          <w:lang w:eastAsia="en-US"/>
        </w:rPr>
        <w:t>kompozit</w:t>
      </w:r>
      <w:proofErr w:type="spellEnd"/>
      <w:r>
        <w:rPr>
          <w:rFonts w:eastAsiaTheme="minorHAnsi"/>
          <w:lang w:eastAsia="en-US"/>
        </w:rPr>
        <w:t xml:space="preserve"> ürünleri listeleyeceği belirtilmektedir.</w:t>
      </w:r>
    </w:p>
    <w:p w:rsidR="00684873" w:rsidRDefault="00684873" w:rsidP="00684873">
      <w:pPr>
        <w:ind w:firstLine="851"/>
        <w:jc w:val="both"/>
        <w:rPr>
          <w:rFonts w:eastAsiaTheme="minorHAnsi"/>
          <w:lang w:eastAsia="en-US"/>
        </w:rPr>
      </w:pPr>
    </w:p>
    <w:p w:rsidR="00684873" w:rsidRDefault="00684873" w:rsidP="00684873">
      <w:pPr>
        <w:ind w:firstLine="851"/>
        <w:jc w:val="both"/>
      </w:pPr>
      <w:r>
        <w:t xml:space="preserve">Önemle bilgilerinize sunarız. </w:t>
      </w:r>
    </w:p>
    <w:p w:rsidR="00684873" w:rsidRPr="00A93486" w:rsidRDefault="00684873" w:rsidP="00684873">
      <w:pPr>
        <w:ind w:firstLine="851"/>
        <w:jc w:val="both"/>
      </w:pPr>
    </w:p>
    <w:p w:rsidR="00684873" w:rsidRPr="00A93486" w:rsidRDefault="00684873" w:rsidP="00684873">
      <w:pPr>
        <w:tabs>
          <w:tab w:val="left" w:pos="709"/>
          <w:tab w:val="left" w:pos="851"/>
          <w:tab w:val="left" w:pos="993"/>
        </w:tabs>
        <w:autoSpaceDE w:val="0"/>
        <w:autoSpaceDN w:val="0"/>
        <w:adjustRightInd w:val="0"/>
        <w:ind w:firstLine="5103"/>
        <w:jc w:val="center"/>
        <w:rPr>
          <w:i/>
          <w:iCs/>
          <w:color w:val="000000"/>
        </w:rPr>
      </w:pPr>
      <w:proofErr w:type="gramStart"/>
      <w:r w:rsidRPr="00A93486">
        <w:rPr>
          <w:i/>
          <w:iCs/>
          <w:color w:val="000000"/>
        </w:rPr>
        <w:t>e</w:t>
      </w:r>
      <w:proofErr w:type="gramEnd"/>
      <w:r w:rsidRPr="00A93486">
        <w:rPr>
          <w:i/>
          <w:iCs/>
          <w:color w:val="000000"/>
        </w:rPr>
        <w:t>-imzalıdır</w:t>
      </w:r>
    </w:p>
    <w:p w:rsidR="00684873" w:rsidRPr="00A93486" w:rsidRDefault="00684873" w:rsidP="00684873">
      <w:pPr>
        <w:autoSpaceDE w:val="0"/>
        <w:autoSpaceDN w:val="0"/>
        <w:adjustRightInd w:val="0"/>
        <w:ind w:firstLine="5103"/>
        <w:jc w:val="center"/>
        <w:rPr>
          <w:b/>
          <w:bCs/>
          <w:color w:val="000000"/>
        </w:rPr>
      </w:pPr>
      <w:r>
        <w:rPr>
          <w:b/>
          <w:bCs/>
          <w:color w:val="000000"/>
        </w:rPr>
        <w:t>Sertaç Ş. TORAMANOĞLU</w:t>
      </w:r>
    </w:p>
    <w:p w:rsidR="00684873" w:rsidRDefault="00684873" w:rsidP="00684873">
      <w:pPr>
        <w:autoSpaceDE w:val="0"/>
        <w:autoSpaceDN w:val="0"/>
        <w:adjustRightInd w:val="0"/>
        <w:ind w:firstLine="5103"/>
        <w:jc w:val="center"/>
      </w:pPr>
      <w:r w:rsidRPr="00A93486">
        <w:rPr>
          <w:b/>
          <w:bCs/>
          <w:color w:val="000000"/>
        </w:rPr>
        <w:t xml:space="preserve">Genel Sekreter </w:t>
      </w:r>
      <w:r>
        <w:rPr>
          <w:b/>
          <w:bCs/>
          <w:color w:val="000000"/>
        </w:rPr>
        <w:t>a.</w:t>
      </w:r>
    </w:p>
    <w:p w:rsidR="00684873" w:rsidRDefault="00684873" w:rsidP="00684873">
      <w:pPr>
        <w:tabs>
          <w:tab w:val="left" w:pos="6071"/>
          <w:tab w:val="left" w:pos="6670"/>
        </w:tabs>
        <w:ind w:firstLine="5103"/>
        <w:jc w:val="center"/>
        <w:rPr>
          <w:b/>
        </w:rPr>
      </w:pPr>
      <w:r w:rsidRPr="001D0229">
        <w:rPr>
          <w:b/>
        </w:rPr>
        <w:t>Şube Müdürü</w:t>
      </w:r>
    </w:p>
    <w:p w:rsidR="00684873" w:rsidRPr="001D0229" w:rsidRDefault="00684873" w:rsidP="00684873">
      <w:pPr>
        <w:tabs>
          <w:tab w:val="left" w:pos="6071"/>
          <w:tab w:val="left" w:pos="6670"/>
        </w:tabs>
        <w:ind w:firstLine="5103"/>
        <w:jc w:val="center"/>
        <w:rPr>
          <w:b/>
        </w:rPr>
      </w:pPr>
    </w:p>
    <w:p w:rsidR="00684873" w:rsidRPr="001E2D8E" w:rsidRDefault="00684873" w:rsidP="00684873">
      <w:pPr>
        <w:autoSpaceDE w:val="0"/>
        <w:autoSpaceDN w:val="0"/>
        <w:adjustRightInd w:val="0"/>
        <w:rPr>
          <w:rFonts w:eastAsiaTheme="minorHAnsi"/>
          <w:b/>
          <w:bCs/>
          <w:lang w:eastAsia="en-US"/>
        </w:rPr>
      </w:pPr>
      <w:r w:rsidRPr="001E2D8E">
        <w:rPr>
          <w:rFonts w:eastAsiaTheme="minorHAnsi"/>
          <w:b/>
          <w:bCs/>
          <w:lang w:eastAsia="en-US"/>
        </w:rPr>
        <w:t>EKLER:</w:t>
      </w:r>
    </w:p>
    <w:p w:rsidR="00684873" w:rsidRPr="001E2D8E" w:rsidRDefault="00684873" w:rsidP="00684873">
      <w:pPr>
        <w:autoSpaceDE w:val="0"/>
        <w:autoSpaceDN w:val="0"/>
        <w:adjustRightInd w:val="0"/>
        <w:rPr>
          <w:rFonts w:eastAsiaTheme="minorHAnsi"/>
          <w:lang w:eastAsia="en-US"/>
        </w:rPr>
      </w:pPr>
      <w:r w:rsidRPr="001E2D8E">
        <w:rPr>
          <w:rFonts w:eastAsiaTheme="minorHAnsi"/>
          <w:lang w:eastAsia="en-US"/>
        </w:rPr>
        <w:t xml:space="preserve">1- </w:t>
      </w:r>
      <w:hyperlink r:id="rId6" w:history="1">
        <w:r w:rsidRPr="00684873">
          <w:rPr>
            <w:rStyle w:val="Kpr"/>
            <w:rFonts w:eastAsiaTheme="minorHAnsi"/>
            <w:lang w:eastAsia="en-US"/>
          </w:rPr>
          <w:t>2019/2007 AB Sayılı Komisyon Uygulama Tüzüğü (39 sayfa)</w:t>
        </w:r>
      </w:hyperlink>
    </w:p>
    <w:p w:rsidR="00684873" w:rsidRPr="001E2D8E" w:rsidRDefault="00684873" w:rsidP="00684873">
      <w:pPr>
        <w:autoSpaceDE w:val="0"/>
        <w:autoSpaceDN w:val="0"/>
        <w:adjustRightInd w:val="0"/>
        <w:rPr>
          <w:rFonts w:eastAsiaTheme="minorHAnsi"/>
          <w:lang w:eastAsia="en-US"/>
        </w:rPr>
      </w:pPr>
      <w:r w:rsidRPr="001E2D8E">
        <w:rPr>
          <w:rFonts w:eastAsiaTheme="minorHAnsi"/>
          <w:lang w:eastAsia="en-US"/>
        </w:rPr>
        <w:t xml:space="preserve">2- </w:t>
      </w:r>
      <w:hyperlink r:id="rId7" w:history="1">
        <w:r w:rsidRPr="00684873">
          <w:rPr>
            <w:rStyle w:val="Kpr"/>
            <w:rFonts w:eastAsiaTheme="minorHAnsi"/>
            <w:lang w:eastAsia="en-US"/>
          </w:rPr>
          <w:t>Mektup Ek.1 (3 sayfa)</w:t>
        </w:r>
      </w:hyperlink>
    </w:p>
    <w:p w:rsidR="00684873" w:rsidRPr="001E2D8E" w:rsidRDefault="00684873" w:rsidP="00684873">
      <w:pPr>
        <w:autoSpaceDE w:val="0"/>
        <w:autoSpaceDN w:val="0"/>
        <w:adjustRightInd w:val="0"/>
        <w:rPr>
          <w:rFonts w:eastAsiaTheme="minorHAnsi"/>
          <w:lang w:eastAsia="en-US"/>
        </w:rPr>
      </w:pPr>
      <w:r>
        <w:rPr>
          <w:rFonts w:eastAsiaTheme="minorHAnsi"/>
          <w:lang w:eastAsia="en-US"/>
        </w:rPr>
        <w:t xml:space="preserve">3- </w:t>
      </w:r>
      <w:hyperlink r:id="rId8" w:history="1">
        <w:r w:rsidRPr="00684873">
          <w:rPr>
            <w:rStyle w:val="Kpr"/>
            <w:rFonts w:eastAsiaTheme="minorHAnsi"/>
            <w:lang w:eastAsia="en-US"/>
          </w:rPr>
          <w:t>Mektup Ek.2 (1 sayfa)</w:t>
        </w:r>
      </w:hyperlink>
      <w:r w:rsidRPr="001E2D8E">
        <w:rPr>
          <w:rFonts w:eastAsiaTheme="minorHAnsi"/>
          <w:lang w:eastAsia="en-US"/>
        </w:rPr>
        <w:t xml:space="preserve"> </w:t>
      </w:r>
    </w:p>
    <w:p w:rsidR="00684873" w:rsidRDefault="00684873" w:rsidP="00684873">
      <w:pPr>
        <w:tabs>
          <w:tab w:val="left" w:pos="567"/>
        </w:tabs>
      </w:pPr>
      <w:r w:rsidRPr="001E2D8E">
        <w:rPr>
          <w:rFonts w:eastAsiaTheme="minorHAnsi"/>
          <w:lang w:eastAsia="en-US"/>
        </w:rPr>
        <w:t xml:space="preserve">4- </w:t>
      </w:r>
      <w:hyperlink r:id="rId9" w:history="1">
        <w:r w:rsidRPr="00684873">
          <w:rPr>
            <w:rStyle w:val="Kpr"/>
            <w:rFonts w:eastAsiaTheme="minorHAnsi"/>
            <w:lang w:eastAsia="en-US"/>
          </w:rPr>
          <w:t>Mektup Örneği (3 sayfa)</w:t>
        </w:r>
      </w:hyperlink>
    </w:p>
    <w:p w:rsidR="00684873" w:rsidRDefault="00684873" w:rsidP="00684873">
      <w:pPr>
        <w:tabs>
          <w:tab w:val="left" w:pos="851"/>
          <w:tab w:val="left" w:pos="1134"/>
        </w:tabs>
        <w:ind w:firstLine="708"/>
        <w:rPr>
          <w:b/>
        </w:rPr>
      </w:pPr>
    </w:p>
    <w:p w:rsidR="00684873" w:rsidRDefault="00684873" w:rsidP="001A4289">
      <w:pPr>
        <w:tabs>
          <w:tab w:val="left" w:pos="851"/>
          <w:tab w:val="left" w:pos="1134"/>
        </w:tabs>
        <w:rPr>
          <w:b/>
        </w:rPr>
      </w:pPr>
    </w:p>
    <w:p w:rsidR="00684873" w:rsidRDefault="00684873" w:rsidP="001A4289">
      <w:pPr>
        <w:tabs>
          <w:tab w:val="left" w:pos="851"/>
          <w:tab w:val="left" w:pos="1134"/>
        </w:tabs>
        <w:rPr>
          <w:b/>
        </w:rPr>
      </w:pPr>
    </w:p>
    <w:p w:rsidR="00684873" w:rsidRDefault="00684873" w:rsidP="00684873">
      <w:pPr>
        <w:tabs>
          <w:tab w:val="left" w:pos="851"/>
          <w:tab w:val="left" w:pos="1134"/>
        </w:tabs>
        <w:rPr>
          <w:b/>
        </w:rPr>
      </w:pPr>
    </w:p>
    <w:sectPr w:rsidR="00684873" w:rsidSect="0043655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070" w:rsidRDefault="00584070" w:rsidP="00CA0A79">
      <w:r>
        <w:separator/>
      </w:r>
    </w:p>
  </w:endnote>
  <w:endnote w:type="continuationSeparator" w:id="0">
    <w:p w:rsidR="00584070" w:rsidRDefault="00584070"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8EF" w:rsidRDefault="004E68EF">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370"/>
      <w:gridCol w:w="3918"/>
    </w:tblGrid>
    <w:tr w:rsidR="004E68EF" w:rsidTr="006B0D6F">
      <w:tc>
        <w:tcPr>
          <w:tcW w:w="2891" w:type="pct"/>
          <w:tcBorders>
            <w:top w:val="single" w:sz="4" w:space="0" w:color="auto"/>
            <w:left w:val="nil"/>
            <w:bottom w:val="nil"/>
            <w:right w:val="nil"/>
          </w:tcBorders>
          <w:hideMark/>
        </w:tcPr>
        <w:p w:rsidR="004E68EF" w:rsidRDefault="004E68EF" w:rsidP="00AF16B6">
          <w:pPr>
            <w:rPr>
              <w:sz w:val="16"/>
              <w:szCs w:val="16"/>
            </w:rPr>
          </w:pPr>
          <w:r>
            <w:rPr>
              <w:b/>
              <w:bCs/>
              <w:sz w:val="16"/>
              <w:szCs w:val="16"/>
            </w:rPr>
            <w:t xml:space="preserve">Karadeniz İhracatçı Birlikleri Genel Sekreterliği </w:t>
          </w:r>
        </w:p>
      </w:tc>
      <w:tc>
        <w:tcPr>
          <w:tcW w:w="2109" w:type="pct"/>
          <w:tcBorders>
            <w:top w:val="single" w:sz="4" w:space="0" w:color="auto"/>
            <w:left w:val="nil"/>
            <w:bottom w:val="nil"/>
            <w:right w:val="nil"/>
          </w:tcBorders>
          <w:hideMark/>
        </w:tcPr>
        <w:p w:rsidR="004E68EF" w:rsidRDefault="004E68EF" w:rsidP="00AF16B6">
          <w:pPr>
            <w:jc w:val="right"/>
            <w:rPr>
              <w:sz w:val="16"/>
              <w:szCs w:val="16"/>
            </w:rPr>
          </w:pPr>
          <w:r>
            <w:rPr>
              <w:sz w:val="16"/>
              <w:szCs w:val="16"/>
            </w:rPr>
            <w:t xml:space="preserve">                                                         </w:t>
          </w:r>
        </w:p>
      </w:tc>
    </w:tr>
    <w:tr w:rsidR="004E68EF" w:rsidTr="006B0D6F">
      <w:tc>
        <w:tcPr>
          <w:tcW w:w="2891" w:type="pct"/>
          <w:tcBorders>
            <w:top w:val="nil"/>
            <w:left w:val="nil"/>
            <w:bottom w:val="nil"/>
            <w:right w:val="nil"/>
          </w:tcBorders>
          <w:hideMark/>
        </w:tcPr>
        <w:p w:rsidR="004E68EF" w:rsidRDefault="004E68EF" w:rsidP="00AF16B6">
          <w:pPr>
            <w:pStyle w:val="Altbilgi"/>
            <w:rPr>
              <w:sz w:val="16"/>
              <w:szCs w:val="16"/>
            </w:rPr>
          </w:pPr>
          <w:r>
            <w:rPr>
              <w:sz w:val="16"/>
              <w:szCs w:val="16"/>
            </w:rPr>
            <w:t>Atatürk Bulvarı No:19/E PK.51 28200 GİRESUN</w:t>
          </w:r>
        </w:p>
        <w:p w:rsidR="004E68EF" w:rsidRDefault="004E68EF" w:rsidP="00AF16B6">
          <w:pPr>
            <w:pStyle w:val="Altbilgi"/>
            <w:rPr>
              <w:sz w:val="16"/>
              <w:szCs w:val="16"/>
            </w:rPr>
          </w:pPr>
          <w:r>
            <w:rPr>
              <w:sz w:val="16"/>
              <w:szCs w:val="16"/>
            </w:rPr>
            <w:t>Telefon: 0.454.2162426 (PBX)</w:t>
          </w:r>
        </w:p>
        <w:p w:rsidR="004E68EF" w:rsidRDefault="004E68EF" w:rsidP="00AF16B6">
          <w:pPr>
            <w:pStyle w:val="Altbilgi"/>
            <w:rPr>
              <w:sz w:val="16"/>
              <w:szCs w:val="16"/>
            </w:rPr>
          </w:pPr>
          <w:r>
            <w:rPr>
              <w:sz w:val="16"/>
              <w:szCs w:val="16"/>
            </w:rPr>
            <w:t>Faks: 0.454.2164842-2168890</w:t>
          </w:r>
        </w:p>
        <w:p w:rsidR="004E68EF" w:rsidRDefault="004E68EF" w:rsidP="00AF16B6">
          <w:pPr>
            <w:pStyle w:val="Altbilgi"/>
            <w:rPr>
              <w:sz w:val="16"/>
              <w:szCs w:val="16"/>
            </w:rPr>
          </w:pPr>
          <w:r>
            <w:rPr>
              <w:sz w:val="16"/>
              <w:szCs w:val="16"/>
            </w:rPr>
            <w:t>e-posta: kib@kib.</w:t>
          </w:r>
          <w:proofErr w:type="gramStart"/>
          <w:r>
            <w:rPr>
              <w:sz w:val="16"/>
              <w:szCs w:val="16"/>
            </w:rPr>
            <w:t>org.tr      Web</w:t>
          </w:r>
          <w:proofErr w:type="gramEnd"/>
          <w:r>
            <w:rPr>
              <w:sz w:val="16"/>
              <w:szCs w:val="16"/>
            </w:rPr>
            <w:t xml:space="preserve"> : </w:t>
          </w:r>
          <w:hyperlink r:id="rId1" w:history="1">
            <w:r w:rsidRPr="005B1F05">
              <w:rPr>
                <w:rStyle w:val="Kpr"/>
                <w:sz w:val="16"/>
                <w:szCs w:val="16"/>
              </w:rPr>
              <w:t>www.kib.org.tr</w:t>
            </w:r>
          </w:hyperlink>
          <w:r>
            <w:rPr>
              <w:sz w:val="16"/>
              <w:szCs w:val="16"/>
            </w:rPr>
            <w:t xml:space="preserve">  KEP: kib@hs01.kep.tr</w:t>
          </w:r>
        </w:p>
      </w:tc>
      <w:tc>
        <w:tcPr>
          <w:tcW w:w="2109" w:type="pct"/>
          <w:tcBorders>
            <w:top w:val="nil"/>
            <w:left w:val="nil"/>
            <w:bottom w:val="nil"/>
            <w:right w:val="nil"/>
          </w:tcBorders>
          <w:vAlign w:val="bottom"/>
          <w:hideMark/>
        </w:tcPr>
        <w:p w:rsidR="004E68EF" w:rsidRDefault="004E68EF"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4E68EF" w:rsidRDefault="004E68EF">
    <w:pPr>
      <w:pStyle w:val="Altbilgi"/>
    </w:pPr>
    <w:r>
      <w:t xml:space="preserve">  </w:t>
    </w:r>
    <w:r w:rsidRPr="009D3D9E">
      <w:rPr>
        <w:sz w:val="16"/>
        <w:szCs w:val="16"/>
      </w:rPr>
      <w:t xml:space="preserve">Ayrıntılı bilgi </w:t>
    </w:r>
    <w:proofErr w:type="gramStart"/>
    <w:r w:rsidRPr="009D3D9E">
      <w:rPr>
        <w:sz w:val="16"/>
        <w:szCs w:val="16"/>
      </w:rPr>
      <w:t>için:</w:t>
    </w:r>
    <w:r>
      <w:rPr>
        <w:sz w:val="16"/>
        <w:szCs w:val="16"/>
      </w:rPr>
      <w:t>Şube</w:t>
    </w:r>
    <w:proofErr w:type="gramEnd"/>
    <w:r>
      <w:rPr>
        <w:sz w:val="16"/>
        <w:szCs w:val="16"/>
      </w:rPr>
      <w:t xml:space="preserve"> Müdürü</w:t>
    </w:r>
    <w:r w:rsidRPr="009D3D9E">
      <w:rPr>
        <w:sz w:val="16"/>
        <w:szCs w:val="16"/>
      </w:rPr>
      <w:t xml:space="preserve"> </w:t>
    </w:r>
    <w:r>
      <w:rPr>
        <w:sz w:val="16"/>
        <w:szCs w:val="16"/>
      </w:rPr>
      <w:t>Sertaç TORAMANOĞLU</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8EF" w:rsidRDefault="004E68E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070" w:rsidRDefault="00584070" w:rsidP="00CA0A79">
      <w:r>
        <w:separator/>
      </w:r>
    </w:p>
  </w:footnote>
  <w:footnote w:type="continuationSeparator" w:id="0">
    <w:p w:rsidR="00584070" w:rsidRDefault="00584070"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8EF" w:rsidRDefault="004E68EF">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4E68EF" w:rsidTr="00AF16B6">
      <w:trPr>
        <w:trHeight w:val="1797"/>
      </w:trPr>
      <w:tc>
        <w:tcPr>
          <w:tcW w:w="878" w:type="pct"/>
          <w:hideMark/>
        </w:tcPr>
        <w:p w:rsidR="004E68EF" w:rsidRDefault="004E68EF" w:rsidP="00AF16B6">
          <w:pPr>
            <w:pStyle w:val="stbilgi"/>
            <w:tabs>
              <w:tab w:val="left" w:pos="708"/>
            </w:tabs>
            <w:jc w:val="center"/>
            <w:rPr>
              <w:noProof/>
            </w:rPr>
          </w:pPr>
          <w:r>
            <w:rPr>
              <w:noProof/>
            </w:rPr>
            <w:drawing>
              <wp:inline distT="0" distB="0" distL="0" distR="0">
                <wp:extent cx="923925" cy="1257300"/>
                <wp:effectExtent l="0" t="0" r="9525" b="0"/>
                <wp:docPr id="4"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3925" cy="1257300"/>
                        </a:xfrm>
                        <a:prstGeom prst="rect">
                          <a:avLst/>
                        </a:prstGeom>
                        <a:noFill/>
                        <a:ln>
                          <a:noFill/>
                        </a:ln>
                      </pic:spPr>
                    </pic:pic>
                  </a:graphicData>
                </a:graphic>
              </wp:inline>
            </w:drawing>
          </w:r>
        </w:p>
      </w:tc>
      <w:tc>
        <w:tcPr>
          <w:tcW w:w="3206" w:type="pct"/>
        </w:tcPr>
        <w:p w:rsidR="004E68EF" w:rsidRDefault="004E68EF" w:rsidP="00AF16B6">
          <w:pPr>
            <w:pStyle w:val="stbilgi"/>
            <w:tabs>
              <w:tab w:val="left" w:pos="708"/>
            </w:tabs>
            <w:jc w:val="center"/>
            <w:rPr>
              <w:b/>
            </w:rPr>
          </w:pPr>
        </w:p>
        <w:p w:rsidR="004E68EF" w:rsidRDefault="004E68EF" w:rsidP="00AF16B6">
          <w:pPr>
            <w:pStyle w:val="stbilgi"/>
            <w:tabs>
              <w:tab w:val="left" w:pos="708"/>
            </w:tabs>
            <w:jc w:val="center"/>
            <w:rPr>
              <w:b/>
            </w:rPr>
          </w:pPr>
        </w:p>
        <w:p w:rsidR="004E68EF" w:rsidRDefault="004E68EF" w:rsidP="00AF16B6">
          <w:pPr>
            <w:pStyle w:val="stbilgi"/>
            <w:tabs>
              <w:tab w:val="left" w:pos="708"/>
            </w:tabs>
            <w:jc w:val="center"/>
            <w:rPr>
              <w:b/>
            </w:rPr>
          </w:pPr>
        </w:p>
        <w:p w:rsidR="004E68EF" w:rsidRDefault="004E68EF" w:rsidP="00AF16B6">
          <w:pPr>
            <w:pStyle w:val="stbilgi"/>
            <w:tabs>
              <w:tab w:val="left" w:pos="708"/>
            </w:tabs>
            <w:jc w:val="center"/>
            <w:rPr>
              <w:b/>
            </w:rPr>
          </w:pPr>
          <w:r>
            <w:rPr>
              <w:b/>
            </w:rPr>
            <w:t>KARADENİZ İHRACATÇI BİRLİKLERİ</w:t>
          </w:r>
        </w:p>
        <w:p w:rsidR="004E68EF" w:rsidRDefault="004E68EF" w:rsidP="00AF16B6">
          <w:pPr>
            <w:pStyle w:val="stbilgi"/>
            <w:tabs>
              <w:tab w:val="left" w:pos="708"/>
            </w:tabs>
            <w:jc w:val="center"/>
            <w:rPr>
              <w:b/>
            </w:rPr>
          </w:pPr>
          <w:r>
            <w:rPr>
              <w:b/>
            </w:rPr>
            <w:t>GENEL SEKRETERLİĞİ</w:t>
          </w:r>
        </w:p>
      </w:tc>
      <w:tc>
        <w:tcPr>
          <w:tcW w:w="916" w:type="pct"/>
          <w:hideMark/>
        </w:tcPr>
        <w:p w:rsidR="004E68EF" w:rsidRDefault="004E68EF" w:rsidP="00AF16B6">
          <w:pPr>
            <w:pStyle w:val="stbilgi"/>
            <w:tabs>
              <w:tab w:val="left" w:pos="708"/>
            </w:tabs>
            <w:jc w:val="right"/>
          </w:pPr>
          <w:r>
            <w:rPr>
              <w:noProof/>
            </w:rPr>
            <w:drawing>
              <wp:inline distT="0" distB="0" distL="0" distR="0">
                <wp:extent cx="571500" cy="942975"/>
                <wp:effectExtent l="0" t="0" r="0" b="9525"/>
                <wp:docPr id="3" name="Picture 3" descr="img-51312112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mg-513121127-000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942975"/>
                        </a:xfrm>
                        <a:prstGeom prst="rect">
                          <a:avLst/>
                        </a:prstGeom>
                        <a:noFill/>
                        <a:ln>
                          <a:noFill/>
                        </a:ln>
                      </pic:spPr>
                    </pic:pic>
                  </a:graphicData>
                </a:graphic>
              </wp:inline>
            </w:drawing>
          </w:r>
        </w:p>
      </w:tc>
    </w:tr>
  </w:tbl>
  <w:p w:rsidR="004E68EF" w:rsidRDefault="004E68EF">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8EF" w:rsidRDefault="004E68EF">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47106"/>
  </w:hdrShapeDefaults>
  <w:footnotePr>
    <w:footnote w:id="-1"/>
    <w:footnote w:id="0"/>
  </w:footnotePr>
  <w:endnotePr>
    <w:endnote w:id="-1"/>
    <w:endnote w:id="0"/>
  </w:endnotePr>
  <w:compat/>
  <w:rsids>
    <w:rsidRoot w:val="00CA0A79"/>
    <w:rsid w:val="00004B23"/>
    <w:rsid w:val="0002475E"/>
    <w:rsid w:val="000423C9"/>
    <w:rsid w:val="0006552F"/>
    <w:rsid w:val="00097373"/>
    <w:rsid w:val="000D477F"/>
    <w:rsid w:val="000D5CF2"/>
    <w:rsid w:val="00105E5B"/>
    <w:rsid w:val="001223CF"/>
    <w:rsid w:val="00130616"/>
    <w:rsid w:val="001821AC"/>
    <w:rsid w:val="001A4289"/>
    <w:rsid w:val="001D0229"/>
    <w:rsid w:val="001E2D8E"/>
    <w:rsid w:val="001E2EB1"/>
    <w:rsid w:val="0020541B"/>
    <w:rsid w:val="0022131E"/>
    <w:rsid w:val="0026282A"/>
    <w:rsid w:val="002A2A5D"/>
    <w:rsid w:val="002E514F"/>
    <w:rsid w:val="00313E9B"/>
    <w:rsid w:val="00332F28"/>
    <w:rsid w:val="00364842"/>
    <w:rsid w:val="003D1C13"/>
    <w:rsid w:val="004269E7"/>
    <w:rsid w:val="0043655A"/>
    <w:rsid w:val="004619D4"/>
    <w:rsid w:val="00463AFB"/>
    <w:rsid w:val="00482DC6"/>
    <w:rsid w:val="004C5A34"/>
    <w:rsid w:val="004E006D"/>
    <w:rsid w:val="004E5D26"/>
    <w:rsid w:val="004E68EF"/>
    <w:rsid w:val="00543763"/>
    <w:rsid w:val="005641F2"/>
    <w:rsid w:val="00572595"/>
    <w:rsid w:val="00584070"/>
    <w:rsid w:val="005977B7"/>
    <w:rsid w:val="005A52B1"/>
    <w:rsid w:val="005D1616"/>
    <w:rsid w:val="005E1C69"/>
    <w:rsid w:val="005F5BDB"/>
    <w:rsid w:val="005F7D1D"/>
    <w:rsid w:val="006077A3"/>
    <w:rsid w:val="00621EEB"/>
    <w:rsid w:val="006240D3"/>
    <w:rsid w:val="00666BF7"/>
    <w:rsid w:val="00684873"/>
    <w:rsid w:val="006909EE"/>
    <w:rsid w:val="006963C5"/>
    <w:rsid w:val="006B0D6F"/>
    <w:rsid w:val="006B458C"/>
    <w:rsid w:val="006B703C"/>
    <w:rsid w:val="006D0263"/>
    <w:rsid w:val="007155E6"/>
    <w:rsid w:val="00753AF1"/>
    <w:rsid w:val="00800A03"/>
    <w:rsid w:val="00823583"/>
    <w:rsid w:val="0087259F"/>
    <w:rsid w:val="00890693"/>
    <w:rsid w:val="00954B0B"/>
    <w:rsid w:val="009D067C"/>
    <w:rsid w:val="009D1469"/>
    <w:rsid w:val="009D3D9E"/>
    <w:rsid w:val="00A3451B"/>
    <w:rsid w:val="00A7448C"/>
    <w:rsid w:val="00A950A1"/>
    <w:rsid w:val="00AB0342"/>
    <w:rsid w:val="00AD7D01"/>
    <w:rsid w:val="00AE5BF6"/>
    <w:rsid w:val="00AF16B6"/>
    <w:rsid w:val="00B07949"/>
    <w:rsid w:val="00B20F3F"/>
    <w:rsid w:val="00B30CF5"/>
    <w:rsid w:val="00B40C74"/>
    <w:rsid w:val="00B42221"/>
    <w:rsid w:val="00B472CF"/>
    <w:rsid w:val="00B523B9"/>
    <w:rsid w:val="00B84C3D"/>
    <w:rsid w:val="00B912D9"/>
    <w:rsid w:val="00BB524D"/>
    <w:rsid w:val="00BE482E"/>
    <w:rsid w:val="00C7752E"/>
    <w:rsid w:val="00C81276"/>
    <w:rsid w:val="00C92195"/>
    <w:rsid w:val="00CA0A79"/>
    <w:rsid w:val="00CB063A"/>
    <w:rsid w:val="00CF6FC9"/>
    <w:rsid w:val="00D1052C"/>
    <w:rsid w:val="00D55236"/>
    <w:rsid w:val="00D678DA"/>
    <w:rsid w:val="00D808E4"/>
    <w:rsid w:val="00D8576D"/>
    <w:rsid w:val="00DA2F5C"/>
    <w:rsid w:val="00DB0F8D"/>
    <w:rsid w:val="00DB12CE"/>
    <w:rsid w:val="00DB2741"/>
    <w:rsid w:val="00E20266"/>
    <w:rsid w:val="00E2768D"/>
    <w:rsid w:val="00E34327"/>
    <w:rsid w:val="00E57DD9"/>
    <w:rsid w:val="00E762F1"/>
    <w:rsid w:val="00EC6822"/>
    <w:rsid w:val="00EF080E"/>
    <w:rsid w:val="00F40054"/>
    <w:rsid w:val="00F70FF2"/>
    <w:rsid w:val="00FA37A8"/>
    <w:rsid w:val="00FA5732"/>
    <w:rsid w:val="00FF5AB3"/>
    <w:rsid w:val="00FF75D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6B0D6F"/>
    <w:rPr>
      <w:color w:val="0563C1" w:themeColor="hyperlink"/>
      <w:u w:val="single"/>
    </w:rPr>
  </w:style>
  <w:style w:type="character" w:customStyle="1" w:styleId="UnresolvedMention">
    <w:name w:val="Unresolved Mention"/>
    <w:basedOn w:val="VarsaylanParagrafYazTipi"/>
    <w:uiPriority w:val="99"/>
    <w:semiHidden/>
    <w:unhideWhenUsed/>
    <w:rsid w:val="006B0D6F"/>
    <w:rPr>
      <w:color w:val="605E5C"/>
      <w:shd w:val="clear" w:color="auto" w:fill="E1DFDD"/>
    </w:rPr>
  </w:style>
  <w:style w:type="paragraph" w:styleId="BalonMetni">
    <w:name w:val="Balloon Text"/>
    <w:basedOn w:val="Normal"/>
    <w:link w:val="BalonMetniChar"/>
    <w:uiPriority w:val="99"/>
    <w:semiHidden/>
    <w:unhideWhenUsed/>
    <w:rsid w:val="001A4289"/>
    <w:rPr>
      <w:rFonts w:ascii="Tahoma" w:hAnsi="Tahoma" w:cs="Tahoma"/>
      <w:sz w:val="16"/>
      <w:szCs w:val="16"/>
    </w:rPr>
  </w:style>
  <w:style w:type="character" w:customStyle="1" w:styleId="BalonMetniChar">
    <w:name w:val="Balon Metni Char"/>
    <w:basedOn w:val="VarsaylanParagrafYazTipi"/>
    <w:link w:val="BalonMetni"/>
    <w:uiPriority w:val="99"/>
    <w:semiHidden/>
    <w:rsid w:val="001A4289"/>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b.org.tr/files/downloads/sirkuler/2019685ek3.pdf"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kib.org.tr/files/downloads/sirkuler/2019685ek2.pdf"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kib.org.tr/files/downloads/sirkuler/2019685ek1.pdf"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kib.org.tr/files/downloads/sirkuler/2019685ek4.pdf"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kib.org.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12618"/>
    <w:rsid w:val="000C2CB3"/>
    <w:rsid w:val="001916E5"/>
    <w:rsid w:val="00222FA3"/>
    <w:rsid w:val="002E3850"/>
    <w:rsid w:val="003C1EA3"/>
    <w:rsid w:val="00412BC8"/>
    <w:rsid w:val="005146DE"/>
    <w:rsid w:val="005203ED"/>
    <w:rsid w:val="00570983"/>
    <w:rsid w:val="006543CB"/>
    <w:rsid w:val="00713D3E"/>
    <w:rsid w:val="007D7B72"/>
    <w:rsid w:val="00A12095"/>
    <w:rsid w:val="00A169FE"/>
    <w:rsid w:val="00A95B23"/>
    <w:rsid w:val="00AD18A0"/>
    <w:rsid w:val="00B3768E"/>
    <w:rsid w:val="00B40D2E"/>
    <w:rsid w:val="00B438C3"/>
    <w:rsid w:val="00D041AD"/>
    <w:rsid w:val="00DB18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A12095"/>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 w:type="paragraph" w:customStyle="1" w:styleId="0700073E72144046A6E824F471894030">
    <w:name w:val="0700073E72144046A6E824F471894030"/>
    <w:rsid w:val="00A12095"/>
    <w:pPr>
      <w:spacing w:after="200" w:line="276" w:lineRule="auto"/>
    </w:pPr>
  </w:style>
  <w:style w:type="paragraph" w:customStyle="1" w:styleId="705806BB16D74B5CB4EBF4755274F248">
    <w:name w:val="705806BB16D74B5CB4EBF4755274F248"/>
    <w:rsid w:val="00A12095"/>
    <w:pPr>
      <w:spacing w:after="200" w:line="276" w:lineRule="auto"/>
    </w:pPr>
  </w:style>
  <w:style w:type="paragraph" w:customStyle="1" w:styleId="DB2598FF7E2E458A9941551EFE675E3E">
    <w:name w:val="DB2598FF7E2E458A9941551EFE675E3E"/>
    <w:rsid w:val="00A12095"/>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951</Words>
  <Characters>5423</Characters>
  <Application>Microsoft Office Word</Application>
  <DocSecurity>0</DocSecurity>
  <Lines>45</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SERTAÇ ŞEVKET TORAMANOĞLU</Manager>
  <Company>ŞUBE MÜDÜRÜ</Company>
  <LinksUpToDate>false</LinksUpToDate>
  <CharactersWithSpaces>6362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(Hayvan ve Hayvansal Ürünler)
AB Mevzuatı Hk.</dc:subject>
  <dc:creator>Kubra Aygun</dc:creator>
  <cp:keywords>23/12/2019</cp:keywords>
  <cp:lastModifiedBy>vedat.iyigun</cp:lastModifiedBy>
  <cp:revision>24</cp:revision>
  <cp:lastPrinted>2019-12-13T08:02:00Z</cp:lastPrinted>
  <dcterms:created xsi:type="dcterms:W3CDTF">2019-12-20T08:53:00Z</dcterms:created>
  <dcterms:modified xsi:type="dcterms:W3CDTF">2019-12-23T10:47:00Z</dcterms:modified>
  <cp:category>2019/4724-05079</cp:category>
</cp:coreProperties>
</file>