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2C" w:rsidRDefault="00E3622C" w:rsidP="00E3622C">
      <w:pPr>
        <w:pStyle w:val="NormalWeb"/>
        <w:jc w:val="both"/>
        <w:rPr>
          <w:rFonts w:ascii="Verdana" w:hAnsi="Verdana"/>
          <w:color w:val="043673"/>
          <w:spacing w:val="15"/>
          <w:sz w:val="26"/>
          <w:szCs w:val="26"/>
        </w:rPr>
      </w:pPr>
      <w:proofErr w:type="gramStart"/>
      <w:r>
        <w:rPr>
          <w:rFonts w:ascii="Verdana" w:hAnsi="Verdana"/>
          <w:color w:val="043673"/>
          <w:spacing w:val="15"/>
          <w:sz w:val="26"/>
          <w:szCs w:val="26"/>
        </w:rPr>
        <w:t xml:space="preserve">T.C. Ticaret Bakanı Sayın </w:t>
      </w:r>
      <w:proofErr w:type="spellStart"/>
      <w:r>
        <w:rPr>
          <w:rFonts w:ascii="Verdana" w:hAnsi="Verdana"/>
          <w:color w:val="043673"/>
          <w:spacing w:val="15"/>
          <w:sz w:val="26"/>
          <w:szCs w:val="26"/>
        </w:rPr>
        <w:t>Ruhsar</w:t>
      </w:r>
      <w:proofErr w:type="spellEnd"/>
      <w:r>
        <w:rPr>
          <w:rFonts w:ascii="Verdana" w:hAnsi="Verdana"/>
          <w:color w:val="043673"/>
          <w:spacing w:val="15"/>
          <w:sz w:val="26"/>
          <w:szCs w:val="26"/>
        </w:rPr>
        <w:t xml:space="preserve"> Pekcan’ın 18-19 Aralık 2018 tarihlerinde yapacağı Hindistan resmi ziyareti kapsamında DEİK/Türkiye-Hindistan İş Konseyi ve FICCI (</w:t>
      </w:r>
      <w:proofErr w:type="spellStart"/>
      <w:r>
        <w:rPr>
          <w:rFonts w:ascii="Verdana" w:hAnsi="Verdana"/>
          <w:color w:val="043673"/>
          <w:spacing w:val="15"/>
          <w:sz w:val="26"/>
          <w:szCs w:val="26"/>
        </w:rPr>
        <w:t>Federation</w:t>
      </w:r>
      <w:proofErr w:type="spellEnd"/>
      <w:r>
        <w:rPr>
          <w:rFonts w:ascii="Verdana" w:hAnsi="Verdana"/>
          <w:color w:val="043673"/>
          <w:spacing w:val="15"/>
          <w:sz w:val="26"/>
          <w:szCs w:val="26"/>
        </w:rPr>
        <w:t xml:space="preserve"> of </w:t>
      </w:r>
      <w:proofErr w:type="spellStart"/>
      <w:r>
        <w:rPr>
          <w:rFonts w:ascii="Verdana" w:hAnsi="Verdana"/>
          <w:color w:val="043673"/>
          <w:spacing w:val="15"/>
          <w:sz w:val="26"/>
          <w:szCs w:val="26"/>
        </w:rPr>
        <w:t>Indian</w:t>
      </w:r>
      <w:proofErr w:type="spellEnd"/>
      <w:r>
        <w:rPr>
          <w:rFonts w:ascii="Verdana" w:hAnsi="Verdana"/>
          <w:color w:val="043673"/>
          <w:spacing w:val="15"/>
          <w:sz w:val="26"/>
          <w:szCs w:val="26"/>
        </w:rPr>
        <w:t xml:space="preserve"> </w:t>
      </w:r>
      <w:proofErr w:type="spellStart"/>
      <w:r>
        <w:rPr>
          <w:rFonts w:ascii="Verdana" w:hAnsi="Verdana"/>
          <w:color w:val="043673"/>
          <w:spacing w:val="15"/>
          <w:sz w:val="26"/>
          <w:szCs w:val="26"/>
        </w:rPr>
        <w:t>Chambers</w:t>
      </w:r>
      <w:proofErr w:type="spellEnd"/>
      <w:r>
        <w:rPr>
          <w:rFonts w:ascii="Verdana" w:hAnsi="Verdana"/>
          <w:color w:val="043673"/>
          <w:spacing w:val="15"/>
          <w:sz w:val="26"/>
          <w:szCs w:val="26"/>
        </w:rPr>
        <w:t xml:space="preserve"> of </w:t>
      </w:r>
      <w:proofErr w:type="spellStart"/>
      <w:r>
        <w:rPr>
          <w:rFonts w:ascii="Verdana" w:hAnsi="Verdana"/>
          <w:color w:val="043673"/>
          <w:spacing w:val="15"/>
          <w:sz w:val="26"/>
          <w:szCs w:val="26"/>
        </w:rPr>
        <w:t>Commerce</w:t>
      </w:r>
      <w:proofErr w:type="spellEnd"/>
      <w:r>
        <w:rPr>
          <w:rFonts w:ascii="Verdana" w:hAnsi="Verdana"/>
          <w:color w:val="043673"/>
          <w:spacing w:val="15"/>
          <w:sz w:val="26"/>
          <w:szCs w:val="26"/>
        </w:rPr>
        <w:t xml:space="preserve"> &amp; </w:t>
      </w:r>
      <w:proofErr w:type="spellStart"/>
      <w:r>
        <w:rPr>
          <w:rFonts w:ascii="Verdana" w:hAnsi="Verdana"/>
          <w:color w:val="043673"/>
          <w:spacing w:val="15"/>
          <w:sz w:val="26"/>
          <w:szCs w:val="26"/>
        </w:rPr>
        <w:t>Industry</w:t>
      </w:r>
      <w:proofErr w:type="spellEnd"/>
      <w:r>
        <w:rPr>
          <w:rFonts w:ascii="Verdana" w:hAnsi="Verdana"/>
          <w:color w:val="043673"/>
          <w:spacing w:val="15"/>
          <w:sz w:val="26"/>
          <w:szCs w:val="26"/>
        </w:rPr>
        <w:t xml:space="preserve">) iş birliğinde 18 Aralık 2018 tarihinde Yeni Delhi’de İş Forumu ve 19 Aralık 2018 tarihinde </w:t>
      </w:r>
      <w:proofErr w:type="spellStart"/>
      <w:r>
        <w:rPr>
          <w:rFonts w:ascii="Verdana" w:hAnsi="Verdana"/>
          <w:color w:val="043673"/>
          <w:spacing w:val="15"/>
          <w:sz w:val="26"/>
          <w:szCs w:val="26"/>
        </w:rPr>
        <w:t>Mumbai’de</w:t>
      </w:r>
      <w:proofErr w:type="spellEnd"/>
      <w:r>
        <w:rPr>
          <w:rFonts w:ascii="Verdana" w:hAnsi="Verdana"/>
          <w:color w:val="043673"/>
          <w:spacing w:val="15"/>
          <w:sz w:val="26"/>
          <w:szCs w:val="26"/>
        </w:rPr>
        <w:t xml:space="preserve"> CEO Yuvarlak Masa Toplantısı düzenlenecektir.</w:t>
      </w:r>
      <w:proofErr w:type="gramEnd"/>
    </w:p>
    <w:p w:rsidR="00E3622C" w:rsidRDefault="00E3622C" w:rsidP="00E3622C">
      <w:pPr>
        <w:pStyle w:val="NormalWeb"/>
        <w:jc w:val="both"/>
        <w:rPr>
          <w:rFonts w:ascii="Verdana" w:hAnsi="Verdana"/>
          <w:color w:val="043673"/>
          <w:spacing w:val="15"/>
          <w:sz w:val="26"/>
          <w:szCs w:val="26"/>
        </w:rPr>
      </w:pPr>
      <w:r>
        <w:rPr>
          <w:rFonts w:ascii="Verdana" w:hAnsi="Verdana"/>
          <w:color w:val="043673"/>
          <w:spacing w:val="15"/>
          <w:sz w:val="26"/>
          <w:szCs w:val="26"/>
        </w:rPr>
        <w:t xml:space="preserve">Yaklaşık % </w:t>
      </w:r>
      <w:proofErr w:type="gramStart"/>
      <w:r>
        <w:rPr>
          <w:rFonts w:ascii="Verdana" w:hAnsi="Verdana"/>
          <w:color w:val="043673"/>
          <w:spacing w:val="15"/>
          <w:sz w:val="26"/>
          <w:szCs w:val="26"/>
        </w:rPr>
        <w:t>7.5</w:t>
      </w:r>
      <w:proofErr w:type="gramEnd"/>
      <w:r>
        <w:rPr>
          <w:rFonts w:ascii="Verdana" w:hAnsi="Verdana"/>
          <w:color w:val="043673"/>
          <w:spacing w:val="15"/>
          <w:sz w:val="26"/>
          <w:szCs w:val="26"/>
        </w:rPr>
        <w:t xml:space="preserve"> büyüme oranı ve 2.6 trilyon dolar olan gayri safi </w:t>
      </w:r>
      <w:proofErr w:type="spellStart"/>
      <w:r>
        <w:rPr>
          <w:rFonts w:ascii="Verdana" w:hAnsi="Verdana"/>
          <w:color w:val="043673"/>
          <w:spacing w:val="15"/>
          <w:sz w:val="26"/>
          <w:szCs w:val="26"/>
        </w:rPr>
        <w:t>yurtçi</w:t>
      </w:r>
      <w:proofErr w:type="spellEnd"/>
      <w:r>
        <w:rPr>
          <w:rFonts w:ascii="Verdana" w:hAnsi="Verdana"/>
          <w:color w:val="043673"/>
          <w:spacing w:val="15"/>
          <w:sz w:val="26"/>
          <w:szCs w:val="26"/>
        </w:rPr>
        <w:t xml:space="preserve"> hasılası ile Hindistan,  Türkiye’nin ticaret partnerleri arasında büyük ekonomik potansiyel taşıyan bir ülke konumundadır. İki ülke liderlerinin belirttiği üzere, 2020 yılında ticari hacmin 10 milyar dolara ulaşması hedeflenmektedir. Gıda (yaş meyve, sebze, zeytinyağı), makine ve aksamları, doğal taş, kimya ürünleri, inşaat ve altyapı alanlarında faaliyet gösteren firmaların söz konusu heyete katılımı büyük önem arz etmektedir.</w:t>
      </w:r>
    </w:p>
    <w:p w:rsidR="00E3622C" w:rsidRDefault="00E3622C" w:rsidP="00E3622C">
      <w:pPr>
        <w:pStyle w:val="NormalWeb"/>
        <w:jc w:val="both"/>
        <w:rPr>
          <w:rFonts w:ascii="Verdana" w:hAnsi="Verdana"/>
          <w:color w:val="043673"/>
          <w:spacing w:val="15"/>
          <w:sz w:val="26"/>
          <w:szCs w:val="26"/>
        </w:rPr>
      </w:pPr>
      <w:r>
        <w:rPr>
          <w:rFonts w:ascii="Verdana" w:hAnsi="Verdana"/>
          <w:color w:val="043673"/>
          <w:spacing w:val="15"/>
          <w:sz w:val="26"/>
          <w:szCs w:val="26"/>
        </w:rPr>
        <w:t xml:space="preserve">Hindistan’a seyahat edecek Türkiye Cumhuriyeti vatandaşları vizeye tabidir. (Vize başvuru formuna </w:t>
      </w:r>
      <w:hyperlink r:id="rId4" w:history="1">
        <w:r>
          <w:rPr>
            <w:rStyle w:val="Kpr"/>
            <w:rFonts w:ascii="Verdana" w:hAnsi="Verdana"/>
            <w:spacing w:val="15"/>
            <w:sz w:val="26"/>
            <w:szCs w:val="26"/>
          </w:rPr>
          <w:t>http://indianvisaonline.gov.in/visa/</w:t>
        </w:r>
      </w:hyperlink>
      <w:r>
        <w:rPr>
          <w:rFonts w:ascii="Verdana" w:hAnsi="Verdana"/>
          <w:color w:val="043673"/>
          <w:spacing w:val="15"/>
          <w:sz w:val="26"/>
          <w:szCs w:val="26"/>
        </w:rPr>
        <w:t xml:space="preserve"> linkinden ulaşılabilmektedir.) Ziyarete ilişkin lojistik detaylar ve program bilahare katılımcılara iletilecektir.</w:t>
      </w:r>
    </w:p>
    <w:p w:rsidR="00E3622C" w:rsidRDefault="00E3622C" w:rsidP="00E3622C">
      <w:pPr>
        <w:pStyle w:val="NormalWeb"/>
        <w:jc w:val="both"/>
        <w:rPr>
          <w:rFonts w:ascii="Verdana" w:hAnsi="Verdana"/>
          <w:color w:val="043673"/>
          <w:spacing w:val="15"/>
          <w:sz w:val="26"/>
          <w:szCs w:val="26"/>
        </w:rPr>
      </w:pPr>
      <w:r>
        <w:rPr>
          <w:rFonts w:ascii="Verdana" w:hAnsi="Verdana"/>
          <w:color w:val="043673"/>
          <w:spacing w:val="15"/>
          <w:sz w:val="26"/>
          <w:szCs w:val="26"/>
        </w:rPr>
        <w:t xml:space="preserve">Bu çerçevede, anılan ziyarete Hindistan ile hâlihazırda iş yapan, iş yapmayı planlayan ve Hindistan’a yatırım ile ticaret imkânları konusunda bilgi sahibi olmak isteyen tüm üyelerinizin katılımını diler, ziyarete katılmayı arzu eden firma temsilcilerinin, </w:t>
      </w:r>
      <w:hyperlink r:id="rId5" w:history="1">
        <w:r>
          <w:rPr>
            <w:rStyle w:val="Kpr"/>
            <w:rFonts w:ascii="Verdana" w:hAnsi="Verdana"/>
            <w:spacing w:val="15"/>
            <w:sz w:val="26"/>
            <w:szCs w:val="26"/>
          </w:rPr>
          <w:t>https://portal.deik.org.tr/KatilimFormu/815/11888</w:t>
        </w:r>
      </w:hyperlink>
      <w:r>
        <w:rPr>
          <w:rFonts w:ascii="Verdana" w:hAnsi="Verdana"/>
          <w:color w:val="043673"/>
          <w:spacing w:val="15"/>
          <w:sz w:val="26"/>
          <w:szCs w:val="26"/>
        </w:rPr>
        <w:t xml:space="preserve"> bağlantısında yer alan ön başvuru formunu doldurmaları rica olunur</w:t>
      </w:r>
      <w:r w:rsidR="00B77FF6">
        <w:rPr>
          <w:rFonts w:ascii="Verdana" w:hAnsi="Verdana"/>
          <w:color w:val="043673"/>
          <w:spacing w:val="15"/>
          <w:sz w:val="26"/>
          <w:szCs w:val="26"/>
        </w:rPr>
        <w:t>.</w:t>
      </w:r>
      <w:r>
        <w:rPr>
          <w:rFonts w:ascii="Verdana" w:hAnsi="Verdana"/>
          <w:color w:val="043673"/>
          <w:spacing w:val="15"/>
          <w:sz w:val="26"/>
          <w:szCs w:val="26"/>
        </w:rPr>
        <w:t>  </w:t>
      </w:r>
    </w:p>
    <w:p w:rsidR="007F44DC" w:rsidRDefault="007F44DC"/>
    <w:sectPr w:rsidR="007F44DC" w:rsidSect="007F4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3622C"/>
    <w:rsid w:val="00750308"/>
    <w:rsid w:val="007F44DC"/>
    <w:rsid w:val="00B77FF6"/>
    <w:rsid w:val="00BD056F"/>
    <w:rsid w:val="00CF3B19"/>
    <w:rsid w:val="00E3622C"/>
    <w:rsid w:val="00E540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3622C"/>
    <w:rPr>
      <w:color w:val="0000FF"/>
      <w:u w:val="single"/>
    </w:rPr>
  </w:style>
  <w:style w:type="paragraph" w:styleId="NormalWeb">
    <w:name w:val="Normal (Web)"/>
    <w:basedOn w:val="Normal"/>
    <w:uiPriority w:val="99"/>
    <w:semiHidden/>
    <w:unhideWhenUsed/>
    <w:rsid w:val="00E3622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995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deik.org.tr/KatilimFormu/815/11888" TargetMode="External"/><Relationship Id="rId4" Type="http://schemas.openxmlformats.org/officeDocument/2006/relationships/hyperlink" Target="http://indianvisaonline.gov.in/vis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0</DocSecurity>
  <Lines>11</Lines>
  <Paragraphs>3</Paragraphs>
  <ScaleCrop>false</ScaleCrop>
  <Company>Heart</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vedat.iyigun</dc:creator>
  <cp:lastModifiedBy>vedat.iyigun</cp:lastModifiedBy>
  <cp:revision>2</cp:revision>
  <dcterms:created xsi:type="dcterms:W3CDTF">2018-12-04T11:07:00Z</dcterms:created>
  <dcterms:modified xsi:type="dcterms:W3CDTF">2018-12-05T12:32:00Z</dcterms:modified>
</cp:coreProperties>
</file>