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54" w:rsidRDefault="003E1D54" w:rsidP="003E1D5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Ekonomi Bakanlığı’ndan alınan yazıda, Avrupa Parlamentosu ve Konsey Dönem Başkanlığı’nın Avrupa Komisyonu tarafından hazırlanan ve çatışma bölgelerinden elde edilen</w:t>
      </w:r>
    </w:p>
    <w:p w:rsidR="003E1D54" w:rsidRDefault="003E1D54" w:rsidP="003E1D54">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minerallerin</w:t>
      </w:r>
      <w:proofErr w:type="gramEnd"/>
      <w:r>
        <w:rPr>
          <w:rFonts w:ascii="Times New Roman" w:hAnsi="Times New Roman" w:cs="Times New Roman"/>
          <w:color w:val="000000"/>
          <w:sz w:val="24"/>
          <w:szCs w:val="24"/>
        </w:rPr>
        <w:t xml:space="preserve"> ticaretinden faydalanan silahlı gruplara finansman sağlanmasının önlenmesini amaçlayan mevzuat önerisi üzerinde uzla</w:t>
      </w:r>
      <w:r>
        <w:rPr>
          <w:rFonts w:ascii="TimesNewRoman" w:hAnsi="TimesNewRoman" w:cs="TimesNewRoman"/>
          <w:color w:val="000000"/>
          <w:sz w:val="24"/>
          <w:szCs w:val="24"/>
        </w:rPr>
        <w:t>ş</w:t>
      </w:r>
      <w:r>
        <w:rPr>
          <w:rFonts w:ascii="Times New Roman" w:hAnsi="Times New Roman" w:cs="Times New Roman"/>
          <w:color w:val="000000"/>
          <w:sz w:val="24"/>
          <w:szCs w:val="24"/>
        </w:rPr>
        <w:t>ı sağlandığı, taslak mevzuatın bu ay yapılacak Konsey toplantısında üye ülkelerce ele alınmasının öngörüldüğü belirtilmiş</w:t>
      </w:r>
      <w:r>
        <w:rPr>
          <w:rFonts w:ascii="TimesNewRoman" w:hAnsi="TimesNewRoman" w:cs="TimesNewRoman"/>
          <w:color w:val="000000"/>
          <w:sz w:val="24"/>
          <w:szCs w:val="24"/>
        </w:rPr>
        <w:t xml:space="preserve"> </w:t>
      </w:r>
      <w:r>
        <w:rPr>
          <w:rFonts w:ascii="Times New Roman" w:hAnsi="Times New Roman" w:cs="Times New Roman"/>
          <w:color w:val="000000"/>
          <w:sz w:val="24"/>
          <w:szCs w:val="24"/>
        </w:rPr>
        <w:t xml:space="preserve">olup, konuyla ilgili basın açıklaması yapıldığı dile getirilmiştir. </w:t>
      </w:r>
      <w:proofErr w:type="gramStart"/>
      <w:r>
        <w:rPr>
          <w:rFonts w:ascii="Times New Roman" w:hAnsi="Times New Roman" w:cs="Times New Roman"/>
          <w:color w:val="000000"/>
          <w:sz w:val="24"/>
          <w:szCs w:val="24"/>
        </w:rPr>
        <w:t>Anılan yazıda devamla, bahse konu basın açıklamasında belirtildiği üzere çatışma bölgelerinde çıkartılan ve işlenen kalay, tantal, tungsten ve altın gibi madenlerin alım satımının sorumlu bir şekilde yapılması için gerekli yükümlülüklerin belirlendiği, AB Mevzuatı gerekleriyle uyumlu olduğunu yazılı olarak üye ülke yetkili otoritelerine beyan eden şirketlerin, Komisyonun sorumlu ithalatçı listesinde yer alabileceği ifade edilmektedir.</w:t>
      </w:r>
      <w:proofErr w:type="gramEnd"/>
    </w:p>
    <w:p w:rsidR="003E1D54" w:rsidRDefault="003E1D54" w:rsidP="003E1D54">
      <w:pPr>
        <w:autoSpaceDE w:val="0"/>
        <w:autoSpaceDN w:val="0"/>
        <w:adjustRightInd w:val="0"/>
        <w:spacing w:after="0" w:line="240" w:lineRule="auto"/>
        <w:jc w:val="both"/>
        <w:rPr>
          <w:rFonts w:ascii="Times New Roman" w:hAnsi="Times New Roman" w:cs="Times New Roman"/>
          <w:color w:val="000000"/>
          <w:sz w:val="24"/>
          <w:szCs w:val="24"/>
        </w:rPr>
      </w:pPr>
    </w:p>
    <w:p w:rsidR="003E1D54" w:rsidRDefault="003E1D54" w:rsidP="003E1D54">
      <w:pPr>
        <w:autoSpaceDE w:val="0"/>
        <w:autoSpaceDN w:val="0"/>
        <w:adjustRightInd w:val="0"/>
        <w:spacing w:after="0" w:line="240" w:lineRule="auto"/>
        <w:jc w:val="both"/>
        <w:rPr>
          <w:rFonts w:ascii="Times New Roman" w:hAnsi="Times New Roman" w:cs="Times New Roman"/>
          <w:color w:val="000000"/>
          <w:sz w:val="24"/>
          <w:szCs w:val="24"/>
        </w:rPr>
      </w:pPr>
    </w:p>
    <w:p w:rsidR="003E1D54" w:rsidRDefault="003E1D54" w:rsidP="003E1D54">
      <w:pPr>
        <w:autoSpaceDE w:val="0"/>
        <w:autoSpaceDN w:val="0"/>
        <w:adjustRightInd w:val="0"/>
        <w:spacing w:after="0" w:line="240" w:lineRule="auto"/>
        <w:jc w:val="both"/>
        <w:rPr>
          <w:rFonts w:ascii="Times New Roman" w:hAnsi="Times New Roman" w:cs="Times New Roman"/>
          <w:color w:val="000000"/>
          <w:sz w:val="24"/>
          <w:szCs w:val="24"/>
        </w:rPr>
      </w:pPr>
    </w:p>
    <w:p w:rsidR="003E1D54" w:rsidRDefault="003E1D54" w:rsidP="003E1D54">
      <w:pPr>
        <w:autoSpaceDE w:val="0"/>
        <w:autoSpaceDN w:val="0"/>
        <w:adjustRightInd w:val="0"/>
        <w:spacing w:after="0" w:line="240" w:lineRule="auto"/>
        <w:jc w:val="both"/>
        <w:rPr>
          <w:rFonts w:ascii="Times New Roman" w:hAnsi="Times New Roman" w:cs="Times New Roman"/>
          <w:color w:val="000000"/>
          <w:sz w:val="24"/>
          <w:szCs w:val="24"/>
        </w:rPr>
      </w:pPr>
    </w:p>
    <w:p w:rsidR="003E1D54" w:rsidRDefault="003E1D54" w:rsidP="003E1D54">
      <w:pPr>
        <w:autoSpaceDE w:val="0"/>
        <w:autoSpaceDN w:val="0"/>
        <w:adjustRightInd w:val="0"/>
        <w:spacing w:after="0" w:line="240" w:lineRule="auto"/>
        <w:jc w:val="both"/>
        <w:rPr>
          <w:rFonts w:ascii="Times New Roman" w:hAnsi="Times New Roman" w:cs="Times New Roman"/>
          <w:color w:val="000000"/>
          <w:sz w:val="24"/>
          <w:szCs w:val="24"/>
        </w:rPr>
      </w:pPr>
    </w:p>
    <w:p w:rsidR="003E1D54" w:rsidRDefault="003E1D54" w:rsidP="003E1D54">
      <w:p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b/>
          <w:bCs/>
          <w:color w:val="000000"/>
          <w:sz w:val="24"/>
          <w:szCs w:val="24"/>
        </w:rPr>
        <w:t xml:space="preserve">Not: </w:t>
      </w:r>
      <w:r>
        <w:rPr>
          <w:rFonts w:ascii="Times New Roman" w:hAnsi="Times New Roman" w:cs="Times New Roman"/>
          <w:color w:val="000000"/>
          <w:sz w:val="24"/>
          <w:szCs w:val="24"/>
        </w:rPr>
        <w:t xml:space="preserve">Söz konusu basın açıklamasına </w:t>
      </w:r>
      <w:r>
        <w:rPr>
          <w:rFonts w:ascii="Times New Roman" w:hAnsi="Times New Roman" w:cs="Times New Roman"/>
          <w:color w:val="0000FF"/>
          <w:sz w:val="24"/>
          <w:szCs w:val="24"/>
        </w:rPr>
        <w:t>http://www.consilium.europa.eu/press-releasespdf/</w:t>
      </w:r>
    </w:p>
    <w:p w:rsidR="007429B4" w:rsidRDefault="003E1D54" w:rsidP="003E1D54">
      <w:pPr>
        <w:jc w:val="both"/>
      </w:pPr>
      <w:r>
        <w:rPr>
          <w:rFonts w:ascii="Times New Roman" w:hAnsi="Times New Roman" w:cs="Times New Roman"/>
          <w:color w:val="0000FF"/>
          <w:sz w:val="24"/>
          <w:szCs w:val="24"/>
        </w:rPr>
        <w:t>2016/11/47244650625_</w:t>
      </w:r>
      <w:proofErr w:type="gramStart"/>
      <w:r>
        <w:rPr>
          <w:rFonts w:ascii="Times New Roman" w:hAnsi="Times New Roman" w:cs="Times New Roman"/>
          <w:color w:val="0000FF"/>
          <w:sz w:val="24"/>
          <w:szCs w:val="24"/>
        </w:rPr>
        <w:t>en.</w:t>
      </w:r>
      <w:proofErr w:type="spellStart"/>
      <w:r>
        <w:rPr>
          <w:rFonts w:ascii="Times New Roman" w:hAnsi="Times New Roman" w:cs="Times New Roman"/>
          <w:color w:val="0000FF"/>
          <w:sz w:val="24"/>
          <w:szCs w:val="24"/>
        </w:rPr>
        <w:t>pdf</w:t>
      </w:r>
      <w:proofErr w:type="spellEnd"/>
      <w:proofErr w:type="gramEnd"/>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linkinden ula</w:t>
      </w:r>
      <w:r>
        <w:rPr>
          <w:rFonts w:ascii="TimesNewRoman" w:hAnsi="TimesNewRoman" w:cs="TimesNewRoman"/>
          <w:color w:val="000000"/>
          <w:sz w:val="24"/>
          <w:szCs w:val="24"/>
        </w:rPr>
        <w:t>ş</w:t>
      </w:r>
      <w:r>
        <w:rPr>
          <w:rFonts w:ascii="Times New Roman" w:hAnsi="Times New Roman" w:cs="Times New Roman"/>
          <w:color w:val="000000"/>
          <w:sz w:val="24"/>
          <w:szCs w:val="24"/>
        </w:rPr>
        <w:t>ılabilmektedir.</w:t>
      </w:r>
    </w:p>
    <w:sectPr w:rsidR="007429B4" w:rsidSect="007429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1D54"/>
    <w:rsid w:val="00017E7C"/>
    <w:rsid w:val="00035717"/>
    <w:rsid w:val="00045F82"/>
    <w:rsid w:val="00054B16"/>
    <w:rsid w:val="00061368"/>
    <w:rsid w:val="000F347B"/>
    <w:rsid w:val="001E3608"/>
    <w:rsid w:val="00223CAB"/>
    <w:rsid w:val="0027336C"/>
    <w:rsid w:val="00291FD0"/>
    <w:rsid w:val="002A01A1"/>
    <w:rsid w:val="002B09CE"/>
    <w:rsid w:val="002E41F0"/>
    <w:rsid w:val="00316A12"/>
    <w:rsid w:val="00331E9A"/>
    <w:rsid w:val="0033724C"/>
    <w:rsid w:val="003B3F49"/>
    <w:rsid w:val="003D3254"/>
    <w:rsid w:val="003E1D54"/>
    <w:rsid w:val="003F5DD6"/>
    <w:rsid w:val="004261EA"/>
    <w:rsid w:val="0043531D"/>
    <w:rsid w:val="00474993"/>
    <w:rsid w:val="00475CBC"/>
    <w:rsid w:val="00492078"/>
    <w:rsid w:val="00495B74"/>
    <w:rsid w:val="004B4BCB"/>
    <w:rsid w:val="004C492B"/>
    <w:rsid w:val="00524119"/>
    <w:rsid w:val="00525FF0"/>
    <w:rsid w:val="00535EA9"/>
    <w:rsid w:val="00550EEB"/>
    <w:rsid w:val="00566490"/>
    <w:rsid w:val="00593809"/>
    <w:rsid w:val="005C5877"/>
    <w:rsid w:val="00627220"/>
    <w:rsid w:val="0064164E"/>
    <w:rsid w:val="006612B2"/>
    <w:rsid w:val="00693681"/>
    <w:rsid w:val="00695FBE"/>
    <w:rsid w:val="006A1C91"/>
    <w:rsid w:val="006A2114"/>
    <w:rsid w:val="006F797B"/>
    <w:rsid w:val="00706BF8"/>
    <w:rsid w:val="007429B4"/>
    <w:rsid w:val="0076652A"/>
    <w:rsid w:val="0079128C"/>
    <w:rsid w:val="007B1CCB"/>
    <w:rsid w:val="007C1F5D"/>
    <w:rsid w:val="007E7CA1"/>
    <w:rsid w:val="007F7B54"/>
    <w:rsid w:val="00842AD5"/>
    <w:rsid w:val="00890DE2"/>
    <w:rsid w:val="00893460"/>
    <w:rsid w:val="008B0A14"/>
    <w:rsid w:val="008D1579"/>
    <w:rsid w:val="008F0708"/>
    <w:rsid w:val="00940279"/>
    <w:rsid w:val="009844A7"/>
    <w:rsid w:val="00991C5C"/>
    <w:rsid w:val="009A6EB9"/>
    <w:rsid w:val="009B6A3C"/>
    <w:rsid w:val="00A433B0"/>
    <w:rsid w:val="00A63071"/>
    <w:rsid w:val="00A6614C"/>
    <w:rsid w:val="00A960AE"/>
    <w:rsid w:val="00AA1086"/>
    <w:rsid w:val="00AE7A08"/>
    <w:rsid w:val="00B1033E"/>
    <w:rsid w:val="00B234E2"/>
    <w:rsid w:val="00B23862"/>
    <w:rsid w:val="00B551D9"/>
    <w:rsid w:val="00B924E8"/>
    <w:rsid w:val="00BC2930"/>
    <w:rsid w:val="00BD0C65"/>
    <w:rsid w:val="00BF28C7"/>
    <w:rsid w:val="00C06500"/>
    <w:rsid w:val="00C10169"/>
    <w:rsid w:val="00C505D9"/>
    <w:rsid w:val="00C67513"/>
    <w:rsid w:val="00C95E7A"/>
    <w:rsid w:val="00CD7D5E"/>
    <w:rsid w:val="00D25EB6"/>
    <w:rsid w:val="00D51B25"/>
    <w:rsid w:val="00D634A9"/>
    <w:rsid w:val="00D95E8A"/>
    <w:rsid w:val="00DA7917"/>
    <w:rsid w:val="00DD1193"/>
    <w:rsid w:val="00DE6DE0"/>
    <w:rsid w:val="00DF75C0"/>
    <w:rsid w:val="00E00531"/>
    <w:rsid w:val="00E54E26"/>
    <w:rsid w:val="00E83118"/>
    <w:rsid w:val="00EA66A5"/>
    <w:rsid w:val="00EC3762"/>
    <w:rsid w:val="00F00616"/>
    <w:rsid w:val="00F717F4"/>
    <w:rsid w:val="00F831FF"/>
    <w:rsid w:val="00FE3E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Company>Heart</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 iyigun</dc:creator>
  <cp:lastModifiedBy>vedat iyigun</cp:lastModifiedBy>
  <cp:revision>2</cp:revision>
  <dcterms:created xsi:type="dcterms:W3CDTF">2016-12-12T09:20:00Z</dcterms:created>
  <dcterms:modified xsi:type="dcterms:W3CDTF">2016-12-12T09:20:00Z</dcterms:modified>
</cp:coreProperties>
</file>